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8BD3" w14:textId="77777777" w:rsidR="00B15F87" w:rsidRPr="00AB3A2A" w:rsidRDefault="00B15F87" w:rsidP="00B15F87">
      <w:pPr>
        <w:pStyle w:val="Heading2"/>
        <w:spacing w:before="0" w:after="0" w:line="276" w:lineRule="auto"/>
        <w:jc w:val="both"/>
        <w:rPr>
          <w:b/>
          <w:bCs/>
          <w:color w:val="404040" w:themeColor="text1" w:themeTint="BF"/>
          <w:kern w:val="36"/>
          <w:lang w:val="en-US" w:eastAsia="en-GB"/>
        </w:rPr>
      </w:pPr>
      <w:bookmarkStart w:id="0" w:name="_Toc535511480"/>
      <w:bookmarkStart w:id="1" w:name="_Toc151134739"/>
      <w:r w:rsidRPr="00AB3A2A">
        <w:rPr>
          <w:color w:val="404040" w:themeColor="text1" w:themeTint="BF"/>
          <w:kern w:val="36"/>
          <w:lang w:val="en-US" w:eastAsia="en-GB"/>
        </w:rPr>
        <w:t>GLOBALISATION AND REGIONALISATION</w:t>
      </w:r>
      <w:bookmarkEnd w:id="0"/>
      <w:bookmarkEnd w:id="1"/>
    </w:p>
    <w:p w14:paraId="06AEF8B2" w14:textId="77777777" w:rsidR="00B15F87" w:rsidRPr="00AB3A2A" w:rsidRDefault="00B15F87" w:rsidP="00B15F87">
      <w:pPr>
        <w:spacing w:line="276" w:lineRule="auto"/>
        <w:jc w:val="both"/>
        <w:rPr>
          <w:rFonts w:ascii="DINCE-Regular" w:hAnsi="DINCE-Regular"/>
          <w:b/>
          <w:bCs/>
          <w:color w:val="404040" w:themeColor="text1" w:themeTint="BF"/>
          <w:lang w:val="en-US" w:eastAsia="en-GB"/>
        </w:rPr>
      </w:pPr>
    </w:p>
    <w:p w14:paraId="01876C61" w14:textId="77777777" w:rsidR="00B15F87" w:rsidRPr="00AB3A2A" w:rsidRDefault="00B15F87" w:rsidP="00B15F87">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1. MODULE SUMMARY</w:t>
      </w:r>
    </w:p>
    <w:p w14:paraId="4355830E"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Aims and Summary</w:t>
      </w:r>
    </w:p>
    <w:p w14:paraId="4291844F" w14:textId="77777777" w:rsidR="00B15F87" w:rsidRPr="00AB3A2A" w:rsidRDefault="00B15F87" w:rsidP="00B15F87">
      <w:pPr>
        <w:spacing w:line="276" w:lineRule="auto"/>
        <w:jc w:val="both"/>
        <w:rPr>
          <w:rFonts w:ascii="DINCE-Regular" w:hAnsi="DINCE-Regular" w:cs="Arial Narrow"/>
          <w:bCs/>
          <w:color w:val="404040" w:themeColor="text1" w:themeTint="BF"/>
          <w:sz w:val="22"/>
          <w:szCs w:val="22"/>
          <w:lang w:val="en-US"/>
        </w:rPr>
      </w:pPr>
      <w:r w:rsidRPr="00AB3A2A">
        <w:rPr>
          <w:rFonts w:ascii="DINCE-Regular" w:hAnsi="DINCE-Regular" w:cs="Arial Narrow"/>
          <w:bCs/>
          <w:color w:val="404040" w:themeColor="text1" w:themeTint="BF"/>
          <w:sz w:val="22"/>
          <w:szCs w:val="22"/>
          <w:lang w:val="en-US"/>
        </w:rPr>
        <w:t>The aim of this module is to acquaint students with key trends in in</w:t>
      </w:r>
      <w:r w:rsidRPr="00AB3A2A">
        <w:rPr>
          <w:rFonts w:ascii="DINCE-Regular" w:hAnsi="DINCE-Regular" w:cs="Arial Narrow"/>
          <w:color w:val="404040" w:themeColor="text1" w:themeTint="BF"/>
          <w:sz w:val="22"/>
          <w:szCs w:val="22"/>
          <w:lang w:val="en-US"/>
        </w:rPr>
        <w:t xml:space="preserve">ternational politics and the world economy related to the phenomena of </w:t>
      </w:r>
      <w:r w:rsidRPr="00AB3A2A">
        <w:rPr>
          <w:rFonts w:ascii="DINCE-Regular" w:hAnsi="DINCE-Regular" w:cs="Arial Narrow"/>
          <w:i/>
          <w:iCs/>
          <w:color w:val="404040" w:themeColor="text1" w:themeTint="BF"/>
          <w:sz w:val="22"/>
          <w:szCs w:val="22"/>
          <w:lang w:val="en-US"/>
        </w:rPr>
        <w:t>globalization</w:t>
      </w:r>
      <w:r w:rsidRPr="00AB3A2A">
        <w:rPr>
          <w:rFonts w:ascii="DINCE-Regular" w:hAnsi="DINCE-Regular" w:cs="Arial Narrow"/>
          <w:color w:val="404040" w:themeColor="text1" w:themeTint="BF"/>
          <w:sz w:val="22"/>
          <w:szCs w:val="22"/>
          <w:lang w:val="en-US"/>
        </w:rPr>
        <w:t xml:space="preserve"> and </w:t>
      </w:r>
      <w:r w:rsidRPr="00AB3A2A">
        <w:rPr>
          <w:rFonts w:ascii="DINCE-Regular" w:hAnsi="DINCE-Regular" w:cs="Arial Narrow"/>
          <w:i/>
          <w:iCs/>
          <w:color w:val="404040" w:themeColor="text1" w:themeTint="BF"/>
          <w:sz w:val="22"/>
          <w:szCs w:val="22"/>
          <w:lang w:val="en-US"/>
        </w:rPr>
        <w:t>regional integration/regionalization</w:t>
      </w:r>
      <w:r w:rsidRPr="00AB3A2A">
        <w:rPr>
          <w:rFonts w:ascii="DINCE-Regular" w:hAnsi="DINCE-Regular" w:cs="Arial Narrow"/>
          <w:color w:val="404040" w:themeColor="text1" w:themeTint="BF"/>
          <w:sz w:val="22"/>
          <w:szCs w:val="22"/>
          <w:lang w:val="en-US"/>
        </w:rPr>
        <w:t xml:space="preserve">. </w:t>
      </w:r>
      <w:r w:rsidRPr="00AB3A2A">
        <w:rPr>
          <w:rFonts w:ascii="DINCE-Regular" w:hAnsi="DINCE-Regular" w:cs="Arial Narrow"/>
          <w:bCs/>
          <w:color w:val="404040" w:themeColor="text1" w:themeTint="BF"/>
          <w:sz w:val="22"/>
          <w:szCs w:val="22"/>
          <w:lang w:val="en-US"/>
        </w:rPr>
        <w:t xml:space="preserve">including key economic, political and possibly other drivers behind these trends. </w:t>
      </w:r>
    </w:p>
    <w:p w14:paraId="638D8FEE" w14:textId="77777777" w:rsidR="00B15F87" w:rsidRPr="00AB3A2A" w:rsidRDefault="00B15F87" w:rsidP="00B15F87">
      <w:pPr>
        <w:shd w:val="clear" w:color="auto" w:fill="FFFFFF"/>
        <w:spacing w:line="276" w:lineRule="auto"/>
        <w:jc w:val="both"/>
        <w:outlineLvl w:val="4"/>
        <w:rPr>
          <w:rFonts w:ascii="DINCE-Regular" w:hAnsi="DINCE-Regular"/>
          <w:b/>
          <w:color w:val="404040" w:themeColor="text1" w:themeTint="BF"/>
          <w:sz w:val="22"/>
          <w:szCs w:val="22"/>
          <w:lang w:val="en-GB"/>
        </w:rPr>
      </w:pPr>
      <w:r w:rsidRPr="00AB3A2A">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B15F87" w:rsidRPr="00AB3A2A" w14:paraId="36BFCF3F" w14:textId="77777777" w:rsidTr="00FE71EB">
        <w:trPr>
          <w:trHeight w:val="432"/>
          <w:tblCellSpacing w:w="15" w:type="dxa"/>
        </w:trPr>
        <w:tc>
          <w:tcPr>
            <w:tcW w:w="0" w:type="auto"/>
            <w:tcMar>
              <w:top w:w="15" w:type="dxa"/>
              <w:left w:w="480" w:type="dxa"/>
              <w:bottom w:w="15" w:type="dxa"/>
              <w:right w:w="240" w:type="dxa"/>
            </w:tcMar>
            <w:vAlign w:val="center"/>
          </w:tcPr>
          <w:p w14:paraId="0BA3CEE4"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ECTS </w:t>
            </w:r>
            <w:proofErr w:type="spellStart"/>
            <w:r w:rsidRPr="00AB3A2A">
              <w:rPr>
                <w:rFonts w:ascii="DINCE-Regular" w:hAnsi="DINCE-Regular"/>
                <w:b/>
                <w:bCs/>
                <w:color w:val="404040" w:themeColor="text1" w:themeTint="BF"/>
                <w:sz w:val="22"/>
                <w:szCs w:val="22"/>
                <w:lang w:eastAsia="en-GB"/>
              </w:rPr>
              <w:t>credits</w:t>
            </w:r>
            <w:proofErr w:type="spellEnd"/>
          </w:p>
        </w:tc>
        <w:tc>
          <w:tcPr>
            <w:tcW w:w="0" w:type="auto"/>
            <w:vAlign w:val="center"/>
          </w:tcPr>
          <w:p w14:paraId="2644C17E"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5.0</w:t>
            </w:r>
          </w:p>
        </w:tc>
      </w:tr>
      <w:tr w:rsidR="00B15F87" w:rsidRPr="00AB3A2A" w14:paraId="124AF553" w14:textId="77777777" w:rsidTr="00FE71EB">
        <w:trPr>
          <w:trHeight w:val="432"/>
          <w:tblCellSpacing w:w="15" w:type="dxa"/>
        </w:trPr>
        <w:tc>
          <w:tcPr>
            <w:tcW w:w="0" w:type="auto"/>
            <w:tcMar>
              <w:top w:w="15" w:type="dxa"/>
              <w:left w:w="480" w:type="dxa"/>
              <w:bottom w:w="15" w:type="dxa"/>
              <w:right w:w="240" w:type="dxa"/>
            </w:tcMar>
            <w:vAlign w:val="center"/>
          </w:tcPr>
          <w:p w14:paraId="777E80DF"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Total student </w:t>
            </w:r>
            <w:proofErr w:type="spellStart"/>
            <w:r w:rsidRPr="00AB3A2A">
              <w:rPr>
                <w:rFonts w:ascii="DINCE-Regular" w:hAnsi="DINCE-Regular"/>
                <w:b/>
                <w:bCs/>
                <w:color w:val="404040" w:themeColor="text1" w:themeTint="BF"/>
                <w:sz w:val="22"/>
                <w:szCs w:val="22"/>
                <w:lang w:eastAsia="en-GB"/>
              </w:rPr>
              <w:t>study</w:t>
            </w:r>
            <w:proofErr w:type="spellEnd"/>
            <w:r w:rsidRPr="00AB3A2A">
              <w:rPr>
                <w:rFonts w:ascii="DINCE-Regular" w:hAnsi="DINCE-Regular"/>
                <w:b/>
                <w:bCs/>
                <w:color w:val="404040" w:themeColor="text1" w:themeTint="BF"/>
                <w:sz w:val="22"/>
                <w:szCs w:val="22"/>
                <w:lang w:eastAsia="en-GB"/>
              </w:rPr>
              <w:t xml:space="preserve"> </w:t>
            </w:r>
            <w:proofErr w:type="spellStart"/>
            <w:r w:rsidRPr="00AB3A2A">
              <w:rPr>
                <w:rFonts w:ascii="DINCE-Regular" w:hAnsi="DINCE-Regular"/>
                <w:b/>
                <w:bCs/>
                <w:color w:val="404040" w:themeColor="text1" w:themeTint="BF"/>
                <w:sz w:val="22"/>
                <w:szCs w:val="22"/>
                <w:lang w:eastAsia="en-GB"/>
              </w:rPr>
              <w:t>hours</w:t>
            </w:r>
            <w:proofErr w:type="spellEnd"/>
          </w:p>
        </w:tc>
        <w:tc>
          <w:tcPr>
            <w:tcW w:w="0" w:type="auto"/>
            <w:vAlign w:val="center"/>
          </w:tcPr>
          <w:p w14:paraId="4B22D4CF"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100</w:t>
            </w:r>
          </w:p>
        </w:tc>
      </w:tr>
      <w:tr w:rsidR="00B15F87" w:rsidRPr="00AB3A2A" w14:paraId="70FDEC45" w14:textId="77777777" w:rsidTr="00FE71EB">
        <w:trPr>
          <w:trHeight w:val="432"/>
          <w:tblCellSpacing w:w="15" w:type="dxa"/>
        </w:trPr>
        <w:tc>
          <w:tcPr>
            <w:tcW w:w="0" w:type="auto"/>
            <w:tcMar>
              <w:top w:w="15" w:type="dxa"/>
              <w:left w:w="480" w:type="dxa"/>
              <w:bottom w:w="15" w:type="dxa"/>
              <w:right w:w="240" w:type="dxa"/>
            </w:tcMar>
            <w:vAlign w:val="center"/>
          </w:tcPr>
          <w:p w14:paraId="60B228BF"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Number</w:t>
            </w:r>
            <w:proofErr w:type="spellEnd"/>
            <w:r w:rsidRPr="00AB3A2A">
              <w:rPr>
                <w:rFonts w:ascii="DINCE-Regular" w:hAnsi="DINCE-Regular"/>
                <w:b/>
                <w:bCs/>
                <w:color w:val="404040" w:themeColor="text1" w:themeTint="BF"/>
                <w:sz w:val="22"/>
                <w:szCs w:val="22"/>
                <w:lang w:eastAsia="en-GB"/>
              </w:rPr>
              <w:t xml:space="preserve"> of </w:t>
            </w:r>
            <w:proofErr w:type="spellStart"/>
            <w:r w:rsidRPr="00AB3A2A">
              <w:rPr>
                <w:rFonts w:ascii="DINCE-Regular" w:hAnsi="DINCE-Regular"/>
                <w:b/>
                <w:bCs/>
                <w:color w:val="404040" w:themeColor="text1" w:themeTint="BF"/>
                <w:sz w:val="22"/>
                <w:szCs w:val="22"/>
                <w:lang w:eastAsia="en-GB"/>
              </w:rPr>
              <w:t>weeks</w:t>
            </w:r>
            <w:proofErr w:type="spellEnd"/>
          </w:p>
        </w:tc>
        <w:tc>
          <w:tcPr>
            <w:tcW w:w="0" w:type="auto"/>
            <w:vAlign w:val="center"/>
          </w:tcPr>
          <w:p w14:paraId="2DD21F0C"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12</w:t>
            </w:r>
          </w:p>
        </w:tc>
      </w:tr>
      <w:tr w:rsidR="00B15F87" w:rsidRPr="00B15F87" w14:paraId="099759C9" w14:textId="77777777" w:rsidTr="00FE71EB">
        <w:trPr>
          <w:trHeight w:val="432"/>
          <w:tblCellSpacing w:w="15" w:type="dxa"/>
        </w:trPr>
        <w:tc>
          <w:tcPr>
            <w:tcW w:w="0" w:type="auto"/>
            <w:tcMar>
              <w:top w:w="15" w:type="dxa"/>
              <w:left w:w="480" w:type="dxa"/>
              <w:bottom w:w="15" w:type="dxa"/>
              <w:right w:w="240" w:type="dxa"/>
            </w:tcMar>
            <w:vAlign w:val="center"/>
          </w:tcPr>
          <w:p w14:paraId="585DF5E5"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School </w:t>
            </w:r>
            <w:proofErr w:type="spellStart"/>
            <w:r w:rsidRPr="00AB3A2A">
              <w:rPr>
                <w:rFonts w:ascii="DINCE-Regular" w:hAnsi="DINCE-Regular"/>
                <w:b/>
                <w:bCs/>
                <w:color w:val="404040" w:themeColor="text1" w:themeTint="BF"/>
                <w:sz w:val="22"/>
                <w:szCs w:val="22"/>
                <w:lang w:eastAsia="en-GB"/>
              </w:rPr>
              <w:t>responsible</w:t>
            </w:r>
            <w:proofErr w:type="spellEnd"/>
          </w:p>
        </w:tc>
        <w:tc>
          <w:tcPr>
            <w:tcW w:w="0" w:type="auto"/>
            <w:vAlign w:val="center"/>
          </w:tcPr>
          <w:p w14:paraId="27AF4283"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proofErr w:type="spellStart"/>
            <w:r w:rsidRPr="00AB3A2A">
              <w:rPr>
                <w:rFonts w:ascii="DINCE-Regular" w:hAnsi="DINCE-Regular"/>
                <w:color w:val="404040" w:themeColor="text1" w:themeTint="BF"/>
                <w:sz w:val="22"/>
                <w:szCs w:val="22"/>
                <w:lang w:val="en-GB"/>
              </w:rPr>
              <w:t>Łazarski</w:t>
            </w:r>
            <w:proofErr w:type="spellEnd"/>
            <w:r w:rsidRPr="00AB3A2A">
              <w:rPr>
                <w:rFonts w:ascii="DINCE-Regular" w:hAnsi="DINCE-Regular"/>
                <w:color w:val="404040" w:themeColor="text1" w:themeTint="BF"/>
                <w:sz w:val="22"/>
                <w:szCs w:val="22"/>
                <w:lang w:val="en-GB"/>
              </w:rPr>
              <w:t xml:space="preserve"> University, </w:t>
            </w:r>
            <w:r w:rsidRPr="00AB3A2A">
              <w:rPr>
                <w:rFonts w:ascii="DINCE-Regular" w:hAnsi="DINCE-Regular"/>
                <w:color w:val="404040" w:themeColor="text1" w:themeTint="BF"/>
                <w:sz w:val="22"/>
                <w:szCs w:val="22"/>
                <w:lang w:val="en-US" w:eastAsia="en-GB"/>
              </w:rPr>
              <w:t>Faculty of Economics and Management</w:t>
            </w:r>
          </w:p>
        </w:tc>
      </w:tr>
    </w:tbl>
    <w:p w14:paraId="0C24006C"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Entry Requirements (pre-requisites and co-requisites)</w:t>
      </w:r>
    </w:p>
    <w:p w14:paraId="5C30E33C" w14:textId="77777777"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5A8A50E2"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Excluded Combinations</w:t>
      </w:r>
    </w:p>
    <w:p w14:paraId="074DD103" w14:textId="77777777"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4F580A93"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Composition of module mark (including weighting of components)</w:t>
      </w:r>
    </w:p>
    <w:p w14:paraId="7F9A82DD" w14:textId="77777777" w:rsidR="00B15F87" w:rsidRPr="00AB3A2A" w:rsidRDefault="00B15F87" w:rsidP="00B15F87">
      <w:pPr>
        <w:spacing w:line="276" w:lineRule="auto"/>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 xml:space="preserve">Coursework 60%: composed of </w:t>
      </w:r>
      <w:proofErr w:type="gramStart"/>
      <w:r w:rsidRPr="00AB3A2A">
        <w:rPr>
          <w:rFonts w:ascii="DINCE-Regular" w:hAnsi="DINCE-Regular" w:cs="Arial Narrow"/>
          <w:color w:val="404040" w:themeColor="text1" w:themeTint="BF"/>
          <w:sz w:val="22"/>
          <w:szCs w:val="22"/>
          <w:lang w:val="en-US"/>
        </w:rPr>
        <w:t>essay;</w:t>
      </w:r>
      <w:proofErr w:type="gramEnd"/>
    </w:p>
    <w:p w14:paraId="659B53D7" w14:textId="77777777" w:rsidR="00B15F87" w:rsidRPr="00AB3A2A" w:rsidRDefault="00B15F87" w:rsidP="00B15F87">
      <w:pPr>
        <w:spacing w:line="276" w:lineRule="auto"/>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 xml:space="preserve">Final exam 40% </w:t>
      </w:r>
    </w:p>
    <w:p w14:paraId="12EC4D2E" w14:textId="77777777" w:rsidR="00B15F87" w:rsidRPr="00AB3A2A" w:rsidRDefault="00B15F87" w:rsidP="00B15F87">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Pass requirements</w:t>
      </w:r>
    </w:p>
    <w:p w14:paraId="0E598AAC" w14:textId="77777777" w:rsidR="00B15F87" w:rsidRPr="00AB3A2A" w:rsidRDefault="00B15F87" w:rsidP="00B15F87">
      <w:pPr>
        <w:spacing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To pass the course a student must score at least 40% of the overall weighted average and not less than 35% for each assessment component (i.e. final exam and coursework). Re-assessment: coursework component(s) and/or examination as appropriate. </w:t>
      </w:r>
    </w:p>
    <w:p w14:paraId="1C299B5D"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Special Features</w:t>
      </w:r>
    </w:p>
    <w:p w14:paraId="0339FF14" w14:textId="77777777"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62FB4FE5"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Course stages for which this module is mandatory</w:t>
      </w:r>
    </w:p>
    <w:p w14:paraId="5E34F5C9" w14:textId="37F0C7FF"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 xml:space="preserve">MA Year </w:t>
      </w:r>
      <w:r>
        <w:rPr>
          <w:rFonts w:ascii="DINCE-Regular" w:hAnsi="DINCE-Regular"/>
          <w:color w:val="404040" w:themeColor="text1" w:themeTint="BF"/>
          <w:sz w:val="22"/>
          <w:szCs w:val="22"/>
          <w:lang w:val="en-US" w:eastAsia="en-GB"/>
        </w:rPr>
        <w:t>1</w:t>
      </w:r>
      <w:r w:rsidRPr="00AB3A2A">
        <w:rPr>
          <w:rFonts w:ascii="DINCE-Regular" w:hAnsi="DINCE-Regular"/>
          <w:color w:val="404040" w:themeColor="text1" w:themeTint="BF"/>
          <w:sz w:val="22"/>
          <w:szCs w:val="22"/>
          <w:lang w:val="en-US" w:eastAsia="en-GB"/>
        </w:rPr>
        <w:t xml:space="preserve"> International Relations (level 7)</w:t>
      </w:r>
    </w:p>
    <w:p w14:paraId="30C5F896"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Course stages for which this module is a core option</w:t>
      </w:r>
    </w:p>
    <w:p w14:paraId="35DE60CB" w14:textId="77777777"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2F341E78" w14:textId="77777777" w:rsidR="00B15F87" w:rsidRPr="00AB3A2A" w:rsidRDefault="00B15F87" w:rsidP="00B15F87">
      <w:pPr>
        <w:spacing w:line="276" w:lineRule="auto"/>
        <w:jc w:val="both"/>
        <w:rPr>
          <w:rFonts w:ascii="DINCE-Regular" w:hAnsi="DINCE-Regular"/>
          <w:b/>
          <w:bCs/>
          <w:color w:val="404040" w:themeColor="text1" w:themeTint="BF"/>
          <w:sz w:val="22"/>
          <w:szCs w:val="22"/>
          <w:lang w:val="en-US" w:eastAsia="en-GB"/>
        </w:rPr>
      </w:pPr>
    </w:p>
    <w:p w14:paraId="7D81A972" w14:textId="77777777" w:rsidR="00B15F87" w:rsidRPr="00AB3A2A" w:rsidRDefault="00B15F87" w:rsidP="00B15F87">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2. TEACHING, LEARNING AND ASSESSMENT</w:t>
      </w:r>
    </w:p>
    <w:p w14:paraId="724E8208"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Intended Module Learning Outcomes</w:t>
      </w:r>
    </w:p>
    <w:p w14:paraId="48DF6444" w14:textId="77777777" w:rsidR="00B15F87" w:rsidRPr="00AB3A2A" w:rsidRDefault="00B15F87" w:rsidP="00B15F87">
      <w:pPr>
        <w:pStyle w:val="NormalWeb"/>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The intended learning outcomes are that on completion of this module, the student should be able to:</w:t>
      </w:r>
    </w:p>
    <w:p w14:paraId="3D166C2E" w14:textId="77777777" w:rsidR="00B15F87" w:rsidRPr="00AB3A2A" w:rsidRDefault="00B15F87" w:rsidP="00B15F87">
      <w:pPr>
        <w:pStyle w:val="Akapitzlist1"/>
        <w:widowControl w:val="0"/>
        <w:numPr>
          <w:ilvl w:val="0"/>
          <w:numId w:val="1"/>
        </w:numPr>
        <w:suppressAutoHyphens/>
        <w:spacing w:after="0"/>
        <w:contextualSpacing w:val="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 xml:space="preserve">Identify major international actors (states, international organizations and others) that participate in globalization and </w:t>
      </w:r>
      <w:proofErr w:type="spellStart"/>
      <w:proofErr w:type="gramStart"/>
      <w:r w:rsidRPr="00AB3A2A">
        <w:rPr>
          <w:rFonts w:ascii="DINCE-Regular" w:hAnsi="DINCE-Regular" w:cs="Arial Narrow"/>
          <w:bCs/>
          <w:color w:val="404040" w:themeColor="text1" w:themeTint="BF"/>
          <w:lang w:val="en-US"/>
        </w:rPr>
        <w:t>regionalisation</w:t>
      </w:r>
      <w:proofErr w:type="spellEnd"/>
      <w:r w:rsidRPr="00AB3A2A">
        <w:rPr>
          <w:rFonts w:ascii="DINCE-Regular" w:hAnsi="DINCE-Regular" w:cs="Arial Narrow"/>
          <w:bCs/>
          <w:color w:val="404040" w:themeColor="text1" w:themeTint="BF"/>
          <w:lang w:val="en-US"/>
        </w:rPr>
        <w:t>;</w:t>
      </w:r>
      <w:proofErr w:type="gramEnd"/>
    </w:p>
    <w:p w14:paraId="2040F4A2" w14:textId="77777777" w:rsidR="00B15F87" w:rsidRPr="00AB3A2A" w:rsidRDefault="00B15F87" w:rsidP="00B15F87">
      <w:pPr>
        <w:pStyle w:val="Akapitzlist1"/>
        <w:widowControl w:val="0"/>
        <w:numPr>
          <w:ilvl w:val="0"/>
          <w:numId w:val="1"/>
        </w:numPr>
        <w:suppressAutoHyphens/>
        <w:spacing w:after="0"/>
        <w:contextualSpacing w:val="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 xml:space="preserve">Explain the impact of globalization on states, societies and </w:t>
      </w:r>
      <w:proofErr w:type="gramStart"/>
      <w:r w:rsidRPr="00AB3A2A">
        <w:rPr>
          <w:rFonts w:ascii="DINCE-Regular" w:hAnsi="DINCE-Regular" w:cs="Arial Narrow"/>
          <w:bCs/>
          <w:color w:val="404040" w:themeColor="text1" w:themeTint="BF"/>
          <w:lang w:val="en-US"/>
        </w:rPr>
        <w:t>economies;</w:t>
      </w:r>
      <w:proofErr w:type="gramEnd"/>
    </w:p>
    <w:p w14:paraId="76F5AF1C" w14:textId="77777777" w:rsidR="00B15F87" w:rsidRPr="00AB3A2A" w:rsidRDefault="00B15F87" w:rsidP="00B15F87">
      <w:pPr>
        <w:pStyle w:val="Akapitzlist1"/>
        <w:widowControl w:val="0"/>
        <w:numPr>
          <w:ilvl w:val="0"/>
          <w:numId w:val="1"/>
        </w:numPr>
        <w:suppressAutoHyphens/>
        <w:spacing w:after="0"/>
        <w:contextualSpacing w:val="0"/>
        <w:jc w:val="both"/>
        <w:rPr>
          <w:rFonts w:ascii="DINCE-Regular" w:hAnsi="DINCE-Regular" w:cs="Arial Narrow"/>
          <w:bCs/>
          <w:color w:val="404040" w:themeColor="text1" w:themeTint="BF"/>
          <w:lang w:val="en-US"/>
        </w:rPr>
      </w:pPr>
      <w:proofErr w:type="spellStart"/>
      <w:r w:rsidRPr="00AB3A2A">
        <w:rPr>
          <w:rFonts w:ascii="DINCE-Regular" w:hAnsi="DINCE-Regular" w:cs="Arial Narrow"/>
          <w:bCs/>
          <w:color w:val="404040" w:themeColor="text1" w:themeTint="BF"/>
          <w:lang w:val="en-US"/>
        </w:rPr>
        <w:t>Analyse</w:t>
      </w:r>
      <w:proofErr w:type="spellEnd"/>
      <w:r w:rsidRPr="00AB3A2A">
        <w:rPr>
          <w:rFonts w:ascii="DINCE-Regular" w:hAnsi="DINCE-Regular" w:cs="Arial Narrow"/>
          <w:bCs/>
          <w:color w:val="404040" w:themeColor="text1" w:themeTint="BF"/>
          <w:lang w:val="en-US"/>
        </w:rPr>
        <w:t xml:space="preserve"> links between globalization and </w:t>
      </w:r>
      <w:proofErr w:type="gramStart"/>
      <w:r w:rsidRPr="00AB3A2A">
        <w:rPr>
          <w:rFonts w:ascii="DINCE-Regular" w:hAnsi="DINCE-Regular" w:cs="Arial Narrow"/>
          <w:bCs/>
          <w:color w:val="404040" w:themeColor="text1" w:themeTint="BF"/>
          <w:lang w:val="en-US"/>
        </w:rPr>
        <w:t>regionalization;</w:t>
      </w:r>
      <w:proofErr w:type="gramEnd"/>
    </w:p>
    <w:p w14:paraId="4A4BB138" w14:textId="77777777" w:rsidR="00B15F87" w:rsidRPr="00AB3A2A" w:rsidRDefault="00B15F87" w:rsidP="00B15F87">
      <w:pPr>
        <w:pStyle w:val="Akapitzlist1"/>
        <w:widowControl w:val="0"/>
        <w:numPr>
          <w:ilvl w:val="0"/>
          <w:numId w:val="1"/>
        </w:numPr>
        <w:shd w:val="clear" w:color="auto" w:fill="FFFFFF"/>
        <w:suppressAutoHyphens/>
        <w:spacing w:after="0"/>
        <w:contextualSpacing w:val="0"/>
        <w:jc w:val="both"/>
        <w:outlineLvl w:val="4"/>
        <w:rPr>
          <w:rFonts w:ascii="DINCE-Regular" w:hAnsi="DINCE-Regular"/>
          <w:b/>
          <w:bCs/>
          <w:color w:val="404040" w:themeColor="text1" w:themeTint="BF"/>
          <w:lang w:val="en-US" w:eastAsia="en-GB"/>
        </w:rPr>
      </w:pPr>
      <w:r w:rsidRPr="00AB3A2A">
        <w:rPr>
          <w:rFonts w:ascii="DINCE-Regular" w:hAnsi="DINCE-Regular" w:cs="Arial Narrow"/>
          <w:bCs/>
          <w:color w:val="404040" w:themeColor="text1" w:themeTint="BF"/>
          <w:lang w:val="en-US"/>
        </w:rPr>
        <w:lastRenderedPageBreak/>
        <w:t>Research specialized aspects of globalization and regionalization.</w:t>
      </w:r>
    </w:p>
    <w:p w14:paraId="54DA8856" w14:textId="77777777" w:rsidR="00B15F87" w:rsidRPr="00AB3A2A" w:rsidRDefault="00B15F87" w:rsidP="00B15F87">
      <w:pPr>
        <w:pStyle w:val="Akapitzlist1"/>
        <w:shd w:val="clear" w:color="auto" w:fill="FFFFFF"/>
        <w:spacing w:after="0"/>
        <w:ind w:left="0"/>
        <w:jc w:val="both"/>
        <w:outlineLvl w:val="4"/>
        <w:rPr>
          <w:rFonts w:ascii="DINCE-Regular" w:hAnsi="DINCE-Regular"/>
          <w:b/>
          <w:bCs/>
          <w:color w:val="404040" w:themeColor="text1" w:themeTint="BF"/>
          <w:lang w:val="en-US" w:eastAsia="en-GB"/>
        </w:rPr>
      </w:pPr>
      <w:r w:rsidRPr="00AB3A2A">
        <w:rPr>
          <w:rFonts w:ascii="DINCE-Regular" w:hAnsi="DINCE-Regular"/>
          <w:b/>
          <w:bCs/>
          <w:color w:val="404040" w:themeColor="text1" w:themeTint="BF"/>
          <w:lang w:val="en-US" w:eastAsia="en-GB"/>
        </w:rPr>
        <w:t>Indicative Content</w:t>
      </w:r>
    </w:p>
    <w:p w14:paraId="5EAD20A9" w14:textId="77777777" w:rsidR="00B15F87" w:rsidRPr="00AB3A2A" w:rsidRDefault="00B15F87" w:rsidP="00B15F87">
      <w:pPr>
        <w:pStyle w:val="Akapitzlist1"/>
        <w:spacing w:after="0"/>
        <w:ind w:left="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 xml:space="preserve">The module presents globalization and regionalization as two connected development trends in the modern era, highlights their impact on IR, at both national and international level, and invites students to think about possible future developments. Crucial issues addressed </w:t>
      </w:r>
      <w:proofErr w:type="gramStart"/>
      <w:r w:rsidRPr="00AB3A2A">
        <w:rPr>
          <w:rFonts w:ascii="DINCE-Regular" w:hAnsi="DINCE-Regular" w:cs="Arial Narrow"/>
          <w:bCs/>
          <w:color w:val="404040" w:themeColor="text1" w:themeTint="BF"/>
          <w:lang w:val="en-US"/>
        </w:rPr>
        <w:t>are:</w:t>
      </w:r>
      <w:proofErr w:type="gramEnd"/>
      <w:r w:rsidRPr="00AB3A2A">
        <w:rPr>
          <w:rFonts w:ascii="DINCE-Regular" w:hAnsi="DINCE-Regular" w:cs="Arial Narrow"/>
          <w:bCs/>
          <w:color w:val="404040" w:themeColor="text1" w:themeTint="BF"/>
          <w:lang w:val="en-US"/>
        </w:rPr>
        <w:t xml:space="preserve"> the evolution of the globalization process from late 19</w:t>
      </w:r>
      <w:r w:rsidRPr="00AB3A2A">
        <w:rPr>
          <w:rFonts w:ascii="DINCE-Regular" w:hAnsi="DINCE-Regular" w:cs="Arial Narrow"/>
          <w:bCs/>
          <w:color w:val="404040" w:themeColor="text1" w:themeTint="BF"/>
          <w:vertAlign w:val="superscript"/>
          <w:lang w:val="en-US"/>
        </w:rPr>
        <w:t>th</w:t>
      </w:r>
      <w:r w:rsidRPr="00AB3A2A">
        <w:rPr>
          <w:rFonts w:ascii="DINCE-Regular" w:hAnsi="DINCE-Regular" w:cs="Arial Narrow"/>
          <w:bCs/>
          <w:color w:val="404040" w:themeColor="text1" w:themeTint="BF"/>
          <w:lang w:val="en-US"/>
        </w:rPr>
        <w:t xml:space="preserve"> century “pre-globalization” until today, especially the twists brought about by the World Wars and the Cold War, and the quick and deep changes within global governance notably in the years since the end of the bipolar global conflict.</w:t>
      </w:r>
    </w:p>
    <w:p w14:paraId="32CACFEF"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Teaching and Learning</w:t>
      </w:r>
    </w:p>
    <w:p w14:paraId="2997C3D1" w14:textId="77777777"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This module will be taught by means of lectures, workshops, and self-directed study.</w:t>
      </w:r>
    </w:p>
    <w:p w14:paraId="3E3FE10C" w14:textId="77777777"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Formative Assessment: Comments will be given on assessments, and tutorial guidance will be provided for coursework and exam.</w:t>
      </w:r>
    </w:p>
    <w:p w14:paraId="33A96513" w14:textId="77777777"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701"/>
      </w:tblGrid>
      <w:tr w:rsidR="00B15F87" w:rsidRPr="00AB3A2A" w14:paraId="621CD88F" w14:textId="77777777" w:rsidTr="00FE71EB">
        <w:trPr>
          <w:trHeight w:val="432"/>
          <w:tblCellSpacing w:w="15" w:type="dxa"/>
        </w:trPr>
        <w:tc>
          <w:tcPr>
            <w:tcW w:w="0" w:type="auto"/>
            <w:tcMar>
              <w:top w:w="15" w:type="dxa"/>
              <w:left w:w="480" w:type="dxa"/>
              <w:bottom w:w="15" w:type="dxa"/>
              <w:right w:w="240" w:type="dxa"/>
            </w:tcMar>
            <w:vAlign w:val="center"/>
          </w:tcPr>
          <w:p w14:paraId="049749F8"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Guided</w:t>
            </w:r>
            <w:proofErr w:type="spellEnd"/>
          </w:p>
        </w:tc>
        <w:tc>
          <w:tcPr>
            <w:tcW w:w="0" w:type="auto"/>
            <w:vAlign w:val="center"/>
          </w:tcPr>
          <w:p w14:paraId="3AFD6E2F"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656" w:type="dxa"/>
            <w:vAlign w:val="center"/>
          </w:tcPr>
          <w:p w14:paraId="2778D8AB"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(0%)</w:t>
            </w:r>
          </w:p>
        </w:tc>
      </w:tr>
      <w:tr w:rsidR="00B15F87" w:rsidRPr="00AB3A2A" w14:paraId="6212A071" w14:textId="77777777" w:rsidTr="00FE71EB">
        <w:trPr>
          <w:trHeight w:val="432"/>
          <w:tblCellSpacing w:w="15" w:type="dxa"/>
        </w:trPr>
        <w:tc>
          <w:tcPr>
            <w:tcW w:w="0" w:type="auto"/>
            <w:tcMar>
              <w:top w:w="15" w:type="dxa"/>
              <w:left w:w="480" w:type="dxa"/>
              <w:bottom w:w="15" w:type="dxa"/>
              <w:right w:w="240" w:type="dxa"/>
            </w:tcMar>
            <w:vAlign w:val="center"/>
          </w:tcPr>
          <w:p w14:paraId="07ACC7E2"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Lecture</w:t>
            </w:r>
            <w:proofErr w:type="spellEnd"/>
          </w:p>
        </w:tc>
        <w:tc>
          <w:tcPr>
            <w:tcW w:w="0" w:type="auto"/>
            <w:vAlign w:val="center"/>
          </w:tcPr>
          <w:p w14:paraId="0A7CEC17"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30 </w:t>
            </w:r>
            <w:proofErr w:type="spellStart"/>
            <w:r w:rsidRPr="00AB3A2A">
              <w:rPr>
                <w:rFonts w:ascii="DINCE-Regular" w:hAnsi="DINCE-Regular"/>
                <w:color w:val="404040" w:themeColor="text1" w:themeTint="BF"/>
                <w:sz w:val="22"/>
                <w:szCs w:val="22"/>
                <w:lang w:eastAsia="en-GB"/>
              </w:rPr>
              <w:t>hours</w:t>
            </w:r>
            <w:proofErr w:type="spellEnd"/>
          </w:p>
        </w:tc>
        <w:tc>
          <w:tcPr>
            <w:tcW w:w="656" w:type="dxa"/>
            <w:vAlign w:val="center"/>
          </w:tcPr>
          <w:p w14:paraId="7579F0AA"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(30%)</w:t>
            </w:r>
          </w:p>
        </w:tc>
      </w:tr>
      <w:tr w:rsidR="00B15F87" w:rsidRPr="00AB3A2A" w14:paraId="33E832AC" w14:textId="77777777" w:rsidTr="00FE71EB">
        <w:trPr>
          <w:trHeight w:val="432"/>
          <w:tblCellSpacing w:w="15" w:type="dxa"/>
        </w:trPr>
        <w:tc>
          <w:tcPr>
            <w:tcW w:w="0" w:type="auto"/>
            <w:tcMar>
              <w:top w:w="15" w:type="dxa"/>
              <w:left w:w="480" w:type="dxa"/>
              <w:bottom w:w="15" w:type="dxa"/>
              <w:right w:w="240" w:type="dxa"/>
            </w:tcMar>
            <w:vAlign w:val="center"/>
          </w:tcPr>
          <w:p w14:paraId="7FA20476"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Self-guided</w:t>
            </w:r>
            <w:proofErr w:type="spellEnd"/>
          </w:p>
        </w:tc>
        <w:tc>
          <w:tcPr>
            <w:tcW w:w="0" w:type="auto"/>
            <w:vAlign w:val="center"/>
          </w:tcPr>
          <w:p w14:paraId="059214E9"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70 </w:t>
            </w:r>
            <w:proofErr w:type="spellStart"/>
            <w:r w:rsidRPr="00AB3A2A">
              <w:rPr>
                <w:rFonts w:ascii="DINCE-Regular" w:hAnsi="DINCE-Regular"/>
                <w:color w:val="404040" w:themeColor="text1" w:themeTint="BF"/>
                <w:sz w:val="22"/>
                <w:szCs w:val="22"/>
                <w:lang w:eastAsia="en-GB"/>
              </w:rPr>
              <w:t>hours</w:t>
            </w:r>
            <w:proofErr w:type="spellEnd"/>
          </w:p>
        </w:tc>
        <w:tc>
          <w:tcPr>
            <w:tcW w:w="656" w:type="dxa"/>
            <w:vAlign w:val="center"/>
          </w:tcPr>
          <w:p w14:paraId="5038F3A7"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(70%)</w:t>
            </w:r>
          </w:p>
        </w:tc>
      </w:tr>
      <w:tr w:rsidR="00B15F87" w:rsidRPr="00AB3A2A" w14:paraId="259F37D0" w14:textId="77777777" w:rsidTr="00FE71EB">
        <w:trPr>
          <w:trHeight w:val="432"/>
          <w:tblCellSpacing w:w="15" w:type="dxa"/>
        </w:trPr>
        <w:tc>
          <w:tcPr>
            <w:tcW w:w="0" w:type="auto"/>
            <w:tcMar>
              <w:top w:w="15" w:type="dxa"/>
              <w:left w:w="480" w:type="dxa"/>
              <w:bottom w:w="15" w:type="dxa"/>
              <w:right w:w="240" w:type="dxa"/>
            </w:tcMar>
            <w:vAlign w:val="center"/>
          </w:tcPr>
          <w:p w14:paraId="6DECC4A0"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Seminar</w:t>
            </w:r>
            <w:proofErr w:type="spellEnd"/>
          </w:p>
        </w:tc>
        <w:tc>
          <w:tcPr>
            <w:tcW w:w="0" w:type="auto"/>
            <w:vAlign w:val="center"/>
          </w:tcPr>
          <w:p w14:paraId="2F402DA7"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656" w:type="dxa"/>
            <w:vAlign w:val="center"/>
          </w:tcPr>
          <w:p w14:paraId="4C243F5A"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(0%)</w:t>
            </w:r>
          </w:p>
        </w:tc>
      </w:tr>
      <w:tr w:rsidR="00B15F87" w:rsidRPr="00AB3A2A" w14:paraId="1CA50D10" w14:textId="77777777" w:rsidTr="00FE71EB">
        <w:trPr>
          <w:trHeight w:val="432"/>
          <w:tblCellSpacing w:w="15" w:type="dxa"/>
        </w:trPr>
        <w:tc>
          <w:tcPr>
            <w:tcW w:w="0" w:type="auto"/>
            <w:tcMar>
              <w:top w:w="15" w:type="dxa"/>
              <w:left w:w="480" w:type="dxa"/>
              <w:bottom w:w="15" w:type="dxa"/>
              <w:right w:w="240" w:type="dxa"/>
            </w:tcMar>
            <w:vAlign w:val="center"/>
          </w:tcPr>
          <w:p w14:paraId="682CF16A"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Workshop</w:t>
            </w:r>
          </w:p>
        </w:tc>
        <w:tc>
          <w:tcPr>
            <w:tcW w:w="0" w:type="auto"/>
            <w:vAlign w:val="center"/>
          </w:tcPr>
          <w:p w14:paraId="1F365AF5"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656" w:type="dxa"/>
            <w:vAlign w:val="center"/>
          </w:tcPr>
          <w:p w14:paraId="034C2E9E"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(0%)</w:t>
            </w:r>
          </w:p>
        </w:tc>
      </w:tr>
      <w:tr w:rsidR="00B15F87" w:rsidRPr="00AB3A2A" w14:paraId="1572F9AD" w14:textId="77777777" w:rsidTr="00FE71EB">
        <w:trPr>
          <w:trHeight w:val="432"/>
          <w:tblCellSpacing w:w="15" w:type="dxa"/>
        </w:trPr>
        <w:tc>
          <w:tcPr>
            <w:tcW w:w="0" w:type="auto"/>
            <w:tcMar>
              <w:top w:w="15" w:type="dxa"/>
              <w:left w:w="480" w:type="dxa"/>
              <w:bottom w:w="15" w:type="dxa"/>
              <w:right w:w="240" w:type="dxa"/>
            </w:tcMar>
            <w:vAlign w:val="center"/>
          </w:tcPr>
          <w:p w14:paraId="02F2D1FF"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Total</w:t>
            </w:r>
          </w:p>
        </w:tc>
        <w:tc>
          <w:tcPr>
            <w:tcW w:w="0" w:type="auto"/>
            <w:vAlign w:val="center"/>
          </w:tcPr>
          <w:p w14:paraId="386ECA13"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100 </w:t>
            </w:r>
            <w:proofErr w:type="spellStart"/>
            <w:r w:rsidRPr="00AB3A2A">
              <w:rPr>
                <w:rFonts w:ascii="DINCE-Regular" w:hAnsi="DINCE-Regular"/>
                <w:color w:val="404040" w:themeColor="text1" w:themeTint="BF"/>
                <w:sz w:val="22"/>
                <w:szCs w:val="22"/>
                <w:lang w:eastAsia="en-GB"/>
              </w:rPr>
              <w:t>hours</w:t>
            </w:r>
            <w:proofErr w:type="spellEnd"/>
          </w:p>
        </w:tc>
        <w:tc>
          <w:tcPr>
            <w:tcW w:w="656" w:type="dxa"/>
            <w:vAlign w:val="center"/>
          </w:tcPr>
          <w:p w14:paraId="0D4B1BB7" w14:textId="77777777" w:rsidR="00B15F87" w:rsidRPr="00AB3A2A" w:rsidRDefault="00B15F87"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w:t>
            </w:r>
          </w:p>
        </w:tc>
      </w:tr>
    </w:tbl>
    <w:p w14:paraId="76E10C2E"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Method of Assessment (normally assessed as follows)</w:t>
      </w:r>
    </w:p>
    <w:p w14:paraId="329D329A" w14:textId="77777777" w:rsidR="00B15F87" w:rsidRPr="00AB3A2A" w:rsidRDefault="00B15F87" w:rsidP="00B15F87">
      <w:pPr>
        <w:shd w:val="clear" w:color="auto" w:fill="FFFFFF"/>
        <w:spacing w:line="276" w:lineRule="auto"/>
        <w:jc w:val="both"/>
        <w:rPr>
          <w:rFonts w:ascii="DINCE-Regular" w:hAnsi="DINCE-Regular"/>
          <w:b/>
          <w:color w:val="404040" w:themeColor="text1" w:themeTint="BF"/>
          <w:sz w:val="22"/>
          <w:szCs w:val="22"/>
          <w:lang w:val="en-US" w:eastAsia="en-GB"/>
        </w:rPr>
      </w:pPr>
      <w:r w:rsidRPr="00AB3A2A">
        <w:rPr>
          <w:rFonts w:ascii="DINCE-Regular" w:hAnsi="DINCE-Regular"/>
          <w:b/>
          <w:color w:val="404040" w:themeColor="text1" w:themeTint="BF"/>
          <w:sz w:val="22"/>
          <w:szCs w:val="22"/>
          <w:lang w:val="en-US" w:eastAsia="en-GB"/>
        </w:rPr>
        <w:t>The intended learning outcomes will be assessed as follows:</w:t>
      </w:r>
    </w:p>
    <w:p w14:paraId="53AB1B61" w14:textId="7DBF4FDF" w:rsidR="00B15F87" w:rsidRPr="00AB3A2A" w:rsidRDefault="00B15F87" w:rsidP="00B15F87">
      <w:pPr>
        <w:pStyle w:val="ListParagraph"/>
        <w:numPr>
          <w:ilvl w:val="0"/>
          <w:numId w:val="2"/>
        </w:numPr>
        <w:shd w:val="clear" w:color="auto" w:fill="FFFFFF"/>
        <w:spacing w:line="276" w:lineRule="auto"/>
        <w:jc w:val="both"/>
        <w:rPr>
          <w:rFonts w:ascii="DINCE-Regular" w:hAnsi="DINCE-Regular"/>
          <w:color w:val="404040" w:themeColor="text1" w:themeTint="BF"/>
          <w:lang w:val="en-US" w:eastAsia="en-GB"/>
        </w:rPr>
      </w:pPr>
      <w:r w:rsidRPr="00AB3A2A">
        <w:rPr>
          <w:rFonts w:ascii="DINCE-Regular" w:hAnsi="DINCE-Regular"/>
          <w:color w:val="404040" w:themeColor="text1" w:themeTint="BF"/>
          <w:lang w:val="en-US" w:eastAsia="en-GB"/>
        </w:rPr>
        <w:t xml:space="preserve">Essay (60% - </w:t>
      </w:r>
      <w:r>
        <w:rPr>
          <w:rFonts w:ascii="DINCE-Regular" w:hAnsi="DINCE-Regular"/>
          <w:color w:val="404040" w:themeColor="text1" w:themeTint="BF"/>
          <w:lang w:val="en-US" w:eastAsia="en-GB"/>
        </w:rPr>
        <w:t>5</w:t>
      </w:r>
      <w:r w:rsidRPr="00AB3A2A">
        <w:rPr>
          <w:rFonts w:ascii="DINCE-Regular" w:hAnsi="DINCE-Regular"/>
          <w:color w:val="404040" w:themeColor="text1" w:themeTint="BF"/>
          <w:lang w:val="en-US" w:eastAsia="en-GB"/>
        </w:rPr>
        <w:t xml:space="preserve"> Credits): 3500 words, </w:t>
      </w:r>
      <w:r w:rsidRPr="00AB3A2A">
        <w:rPr>
          <w:rFonts w:ascii="DINCE-Regular" w:hAnsi="DINCE-Regular" w:cs="Arial Narrow"/>
          <w:color w:val="404040" w:themeColor="text1" w:themeTint="BF"/>
          <w:lang w:val="en-US"/>
        </w:rPr>
        <w:t>contribute to learning outcomes 1, 2, 3</w:t>
      </w:r>
    </w:p>
    <w:p w14:paraId="6646457B" w14:textId="47A9BDBF" w:rsidR="00B15F87" w:rsidRPr="00AB3A2A" w:rsidRDefault="00B15F87" w:rsidP="00B15F87">
      <w:pPr>
        <w:pStyle w:val="ListParagraph"/>
        <w:numPr>
          <w:ilvl w:val="0"/>
          <w:numId w:val="2"/>
        </w:numPr>
        <w:shd w:val="clear" w:color="auto" w:fill="FFFFFF"/>
        <w:spacing w:line="276" w:lineRule="auto"/>
        <w:jc w:val="both"/>
        <w:rPr>
          <w:rFonts w:ascii="DINCE-Regular" w:hAnsi="DINCE-Regular" w:cs="Arial Narrow"/>
          <w:color w:val="404040" w:themeColor="text1" w:themeTint="BF"/>
          <w:lang w:val="en-US"/>
        </w:rPr>
      </w:pPr>
      <w:r w:rsidRPr="00AB3A2A">
        <w:rPr>
          <w:rFonts w:ascii="DINCE-Regular" w:hAnsi="DINCE-Regular"/>
          <w:color w:val="404040" w:themeColor="text1" w:themeTint="BF"/>
          <w:lang w:val="en-US" w:eastAsia="en-GB"/>
        </w:rPr>
        <w:t xml:space="preserve">Final exam (40% - </w:t>
      </w:r>
      <w:r>
        <w:rPr>
          <w:rFonts w:ascii="DINCE-Regular" w:hAnsi="DINCE-Regular"/>
          <w:color w:val="404040" w:themeColor="text1" w:themeTint="BF"/>
          <w:lang w:val="en-US" w:eastAsia="en-GB"/>
        </w:rPr>
        <w:t>3</w:t>
      </w:r>
      <w:r w:rsidRPr="00AB3A2A">
        <w:rPr>
          <w:rFonts w:ascii="DINCE-Regular" w:hAnsi="DINCE-Regular"/>
          <w:color w:val="404040" w:themeColor="text1" w:themeTint="BF"/>
          <w:lang w:val="en-US" w:eastAsia="en-GB"/>
        </w:rPr>
        <w:t xml:space="preserve"> Credits): 120 minutes; </w:t>
      </w:r>
      <w:r w:rsidRPr="00AB3A2A">
        <w:rPr>
          <w:rFonts w:ascii="DINCE-Regular" w:hAnsi="DINCE-Regular" w:cs="Arial Narrow"/>
          <w:color w:val="404040" w:themeColor="text1" w:themeTint="BF"/>
          <w:lang w:val="en-US"/>
        </w:rPr>
        <w:t>contributes to learning outcomes 1, 2, 3, 4</w:t>
      </w:r>
    </w:p>
    <w:p w14:paraId="30E47971" w14:textId="77777777" w:rsidR="00B15F87" w:rsidRPr="00AB3A2A" w:rsidRDefault="00B15F87" w:rsidP="00B15F87">
      <w:pPr>
        <w:spacing w:line="276" w:lineRule="auto"/>
        <w:jc w:val="both"/>
        <w:rPr>
          <w:rFonts w:ascii="DINCE-Regular" w:hAnsi="DINCE-Regular"/>
          <w:b/>
          <w:color w:val="404040" w:themeColor="text1" w:themeTint="BF"/>
          <w:sz w:val="22"/>
          <w:szCs w:val="22"/>
          <w:lang w:val="en-US"/>
        </w:rPr>
      </w:pPr>
      <w:r w:rsidRPr="00AB3A2A">
        <w:rPr>
          <w:rFonts w:ascii="DINCE-Regular" w:hAnsi="DINCE-Regular"/>
          <w:b/>
          <w:color w:val="404040" w:themeColor="text1" w:themeTint="BF"/>
          <w:sz w:val="22"/>
          <w:szCs w:val="22"/>
          <w:lang w:val="en-US"/>
        </w:rPr>
        <w:t>Re-sit</w:t>
      </w:r>
    </w:p>
    <w:p w14:paraId="4813C442" w14:textId="77777777" w:rsidR="00B15F87" w:rsidRPr="00AB3A2A" w:rsidRDefault="00B15F87" w:rsidP="00B15F87">
      <w:pPr>
        <w:spacing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Students failing any component of assessment, at the first attempt, is entitled to one re-sit attempt. This will be by new examination and/or new coursework scheduled for the next assessment opportunity. For coursework, if more than one element existed in the first attempt, this may be combined into one assessment for re-sit.</w:t>
      </w:r>
    </w:p>
    <w:p w14:paraId="395CFA82"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Date of last amendment</w:t>
      </w:r>
    </w:p>
    <w:p w14:paraId="3F032199" w14:textId="77777777"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26-10-2016</w:t>
      </w:r>
    </w:p>
    <w:p w14:paraId="762CB249" w14:textId="77777777" w:rsidR="00B15F87" w:rsidRPr="00AB3A2A" w:rsidRDefault="00B15F87" w:rsidP="00B15F87">
      <w:pPr>
        <w:spacing w:line="276" w:lineRule="auto"/>
        <w:jc w:val="both"/>
        <w:rPr>
          <w:rFonts w:ascii="DINCE-Regular" w:hAnsi="DINCE-Regular"/>
          <w:b/>
          <w:bCs/>
          <w:color w:val="404040" w:themeColor="text1" w:themeTint="BF"/>
          <w:sz w:val="22"/>
          <w:szCs w:val="22"/>
          <w:lang w:val="en-US" w:eastAsia="en-GB"/>
        </w:rPr>
      </w:pPr>
    </w:p>
    <w:p w14:paraId="2BC09434" w14:textId="77777777" w:rsidR="00B15F87" w:rsidRPr="00AB3A2A" w:rsidRDefault="00B15F87" w:rsidP="00B15F87">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3. MODULE RESOURCES</w:t>
      </w:r>
    </w:p>
    <w:p w14:paraId="16026822" w14:textId="77777777" w:rsidR="00B15F87" w:rsidRPr="00AB3A2A" w:rsidRDefault="00B15F87" w:rsidP="00B15F87">
      <w:pPr>
        <w:shd w:val="clear" w:color="auto" w:fill="FFFFFF"/>
        <w:spacing w:line="276" w:lineRule="auto"/>
        <w:ind w:left="720" w:hanging="720"/>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Essential Reading</w:t>
      </w:r>
    </w:p>
    <w:p w14:paraId="7561A0A3" w14:textId="77777777" w:rsidR="00B15F87" w:rsidRPr="00AB3A2A" w:rsidRDefault="00B15F87" w:rsidP="00B15F87">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Telo, M., 2007. </w:t>
      </w:r>
      <w:r w:rsidRPr="00AB3A2A">
        <w:rPr>
          <w:rFonts w:ascii="DINCE-Regular" w:hAnsi="DINCE-Regular" w:cs="Arial Narrow"/>
          <w:bCs/>
          <w:i/>
          <w:iCs/>
          <w:color w:val="404040" w:themeColor="text1" w:themeTint="BF"/>
        </w:rPr>
        <w:t>European Union and New Regionalism. Regional Actors and Global Governance in a Post-hegemonic Era</w:t>
      </w:r>
      <w:r w:rsidRPr="00AB3A2A">
        <w:rPr>
          <w:rFonts w:ascii="DINCE-Regular" w:hAnsi="DINCE-Regular" w:cs="Arial Narrow"/>
          <w:bCs/>
          <w:color w:val="404040" w:themeColor="text1" w:themeTint="BF"/>
        </w:rPr>
        <w:t>. 2</w:t>
      </w:r>
      <w:r w:rsidRPr="00AB3A2A">
        <w:rPr>
          <w:rFonts w:ascii="DINCE-Regular" w:hAnsi="DINCE-Regular" w:cs="Arial Narrow"/>
          <w:bCs/>
          <w:color w:val="404040" w:themeColor="text1" w:themeTint="BF"/>
          <w:vertAlign w:val="superscript"/>
        </w:rPr>
        <w:t>nd</w:t>
      </w:r>
      <w:r w:rsidRPr="00AB3A2A">
        <w:rPr>
          <w:rFonts w:ascii="DINCE-Regular" w:hAnsi="DINCE-Regular" w:cs="Arial Narrow"/>
          <w:bCs/>
          <w:color w:val="404040" w:themeColor="text1" w:themeTint="BF"/>
        </w:rPr>
        <w:t xml:space="preserve"> ed. Burlington, VT: Ashgate.</w:t>
      </w:r>
    </w:p>
    <w:p w14:paraId="3D5C8793" w14:textId="77777777" w:rsidR="00B15F87" w:rsidRPr="00AB3A2A" w:rsidRDefault="00B15F87" w:rsidP="00B15F87">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van </w:t>
      </w:r>
      <w:proofErr w:type="spellStart"/>
      <w:r w:rsidRPr="00AB3A2A">
        <w:rPr>
          <w:rFonts w:ascii="DINCE-Regular" w:hAnsi="DINCE-Regular" w:cs="Arial Narrow"/>
          <w:bCs/>
          <w:color w:val="404040" w:themeColor="text1" w:themeTint="BF"/>
        </w:rPr>
        <w:t>Langenhove</w:t>
      </w:r>
      <w:proofErr w:type="spellEnd"/>
      <w:r w:rsidRPr="00AB3A2A">
        <w:rPr>
          <w:rFonts w:ascii="DINCE-Regular" w:hAnsi="DINCE-Regular" w:cs="Arial Narrow"/>
          <w:bCs/>
          <w:color w:val="404040" w:themeColor="text1" w:themeTint="BF"/>
        </w:rPr>
        <w:t>, L</w:t>
      </w:r>
      <w:r w:rsidRPr="00AB3A2A">
        <w:rPr>
          <w:rFonts w:ascii="DINCE-Regular" w:hAnsi="DINCE-Regular"/>
          <w:bCs/>
          <w:color w:val="404040" w:themeColor="text1" w:themeTint="BF"/>
        </w:rPr>
        <w:t>.,</w:t>
      </w:r>
      <w:r w:rsidRPr="00AB3A2A">
        <w:rPr>
          <w:rFonts w:ascii="DINCE-Regular" w:hAnsi="DINCE-Regular" w:cs="Arial Narrow"/>
          <w:bCs/>
          <w:color w:val="404040" w:themeColor="text1" w:themeTint="BF"/>
        </w:rPr>
        <w:t xml:space="preserve"> 2011. </w:t>
      </w:r>
      <w:r w:rsidRPr="00AB3A2A">
        <w:rPr>
          <w:rFonts w:ascii="DINCE-Regular" w:hAnsi="DINCE-Regular" w:cs="Arial Narrow"/>
          <w:bCs/>
          <w:i/>
          <w:iCs/>
          <w:color w:val="404040" w:themeColor="text1" w:themeTint="BF"/>
        </w:rPr>
        <w:t>Building Regions. The Regionalization of the World Order</w:t>
      </w:r>
      <w:r w:rsidRPr="00AB3A2A">
        <w:rPr>
          <w:rFonts w:ascii="DINCE-Regular" w:hAnsi="DINCE-Regular" w:cs="Arial Narrow"/>
          <w:bCs/>
          <w:color w:val="404040" w:themeColor="text1" w:themeTint="BF"/>
        </w:rPr>
        <w:t>. Farnham/Burlington.</w:t>
      </w:r>
    </w:p>
    <w:p w14:paraId="21C9DDB5" w14:textId="77777777" w:rsidR="00B15F87" w:rsidRPr="00AB3A2A" w:rsidRDefault="00B15F87" w:rsidP="00B15F87">
      <w:pPr>
        <w:shd w:val="clear" w:color="auto" w:fill="FFFFFF"/>
        <w:spacing w:line="276" w:lineRule="auto"/>
        <w:ind w:left="720" w:hanging="720"/>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lastRenderedPageBreak/>
        <w:t>Recommended Reading</w:t>
      </w:r>
    </w:p>
    <w:p w14:paraId="584B3149" w14:textId="77777777" w:rsidR="00B15F87" w:rsidRPr="00AB3A2A" w:rsidRDefault="00B15F87" w:rsidP="00B15F87">
      <w:pPr>
        <w:pStyle w:val="Akapitzlist2"/>
        <w:spacing w:after="0"/>
        <w:ind w:hanging="720"/>
        <w:jc w:val="both"/>
        <w:rPr>
          <w:rFonts w:ascii="DINCE-Regular" w:hAnsi="DINCE-Regular" w:cs="Arial Narrow"/>
          <w:b/>
          <w:bCs/>
          <w:color w:val="404040" w:themeColor="text1" w:themeTint="BF"/>
        </w:rPr>
      </w:pPr>
      <w:r w:rsidRPr="00AB3A2A">
        <w:rPr>
          <w:rFonts w:ascii="DINCE-Regular" w:hAnsi="DINCE-Regular" w:cs="Arial Narrow"/>
          <w:bCs/>
          <w:color w:val="404040" w:themeColor="text1" w:themeTint="BF"/>
        </w:rPr>
        <w:t xml:space="preserve">Cooper, A., Hughes, C., De </w:t>
      </w:r>
      <w:proofErr w:type="spellStart"/>
      <w:r w:rsidRPr="00AB3A2A">
        <w:rPr>
          <w:rFonts w:ascii="DINCE-Regular" w:hAnsi="DINCE-Regular" w:cs="Arial Narrow"/>
          <w:bCs/>
          <w:color w:val="404040" w:themeColor="text1" w:themeTint="BF"/>
        </w:rPr>
        <w:t>Lombaerde</w:t>
      </w:r>
      <w:proofErr w:type="spellEnd"/>
      <w:r w:rsidRPr="00AB3A2A">
        <w:rPr>
          <w:rFonts w:ascii="DINCE-Regular" w:hAnsi="DINCE-Regular" w:cs="Arial Narrow"/>
          <w:bCs/>
          <w:color w:val="404040" w:themeColor="text1" w:themeTint="BF"/>
        </w:rPr>
        <w:t xml:space="preserve">, P., 2007. </w:t>
      </w:r>
      <w:proofErr w:type="spellStart"/>
      <w:r w:rsidRPr="00AB3A2A">
        <w:rPr>
          <w:rFonts w:ascii="DINCE-Regular" w:hAnsi="DINCE-Regular" w:cs="Arial Narrow"/>
          <w:bCs/>
          <w:i/>
          <w:iCs/>
          <w:color w:val="404040" w:themeColor="text1" w:themeTint="BF"/>
        </w:rPr>
        <w:t>Regionalisation</w:t>
      </w:r>
      <w:proofErr w:type="spellEnd"/>
      <w:r w:rsidRPr="00AB3A2A">
        <w:rPr>
          <w:rFonts w:ascii="DINCE-Regular" w:hAnsi="DINCE-Regular" w:cs="Arial Narrow"/>
          <w:bCs/>
          <w:i/>
          <w:iCs/>
          <w:color w:val="404040" w:themeColor="text1" w:themeTint="BF"/>
        </w:rPr>
        <w:t xml:space="preserve"> and Global Governance</w:t>
      </w:r>
      <w:r w:rsidRPr="00AB3A2A">
        <w:rPr>
          <w:rFonts w:ascii="DINCE-Regular" w:hAnsi="DINCE-Regular" w:cs="Arial Narrow"/>
          <w:bCs/>
          <w:color w:val="404040" w:themeColor="text1" w:themeTint="BF"/>
        </w:rPr>
        <w:t>. New York: Routledge.</w:t>
      </w:r>
      <w:r w:rsidRPr="00AB3A2A">
        <w:rPr>
          <w:rFonts w:ascii="DINCE-Regular" w:hAnsi="DINCE-Regular" w:cs="Arial Narrow"/>
          <w:b/>
          <w:bCs/>
          <w:color w:val="404040" w:themeColor="text1" w:themeTint="BF"/>
        </w:rPr>
        <w:t xml:space="preserve"> </w:t>
      </w:r>
    </w:p>
    <w:p w14:paraId="57AE90C4" w14:textId="77777777" w:rsidR="00B15F87" w:rsidRPr="00AB3A2A" w:rsidRDefault="00B15F87" w:rsidP="00B15F87">
      <w:pPr>
        <w:pStyle w:val="Akapitzlist2"/>
        <w:spacing w:after="0"/>
        <w:ind w:hanging="720"/>
        <w:jc w:val="both"/>
        <w:rPr>
          <w:rFonts w:ascii="DINCE-Regular" w:hAnsi="DINCE-Regular" w:cs="Arial Narrow"/>
          <w:bCs/>
          <w:iCs/>
          <w:color w:val="404040" w:themeColor="text1" w:themeTint="BF"/>
        </w:rPr>
      </w:pPr>
      <w:r w:rsidRPr="00AB3A2A">
        <w:rPr>
          <w:rFonts w:ascii="DINCE-Regular" w:hAnsi="DINCE-Regular" w:cs="Arial Narrow"/>
          <w:bCs/>
          <w:color w:val="404040" w:themeColor="text1" w:themeTint="BF"/>
        </w:rPr>
        <w:t xml:space="preserve">Jones, R., 2001. </w:t>
      </w:r>
      <w:r w:rsidRPr="00AB3A2A">
        <w:rPr>
          <w:rFonts w:ascii="DINCE-Regular" w:hAnsi="DINCE-Regular" w:cs="Arial Narrow"/>
          <w:bCs/>
          <w:i/>
          <w:iCs/>
          <w:color w:val="404040" w:themeColor="text1" w:themeTint="BF"/>
        </w:rPr>
        <w:t>The Politics and Economics of the European Union</w:t>
      </w:r>
      <w:r w:rsidRPr="00AB3A2A">
        <w:rPr>
          <w:rFonts w:ascii="DINCE-Regular" w:hAnsi="DINCE-Regular" w:cs="Arial Narrow"/>
          <w:bCs/>
          <w:color w:val="404040" w:themeColor="text1" w:themeTint="BF"/>
        </w:rPr>
        <w:t>. 2</w:t>
      </w:r>
      <w:r w:rsidRPr="00AB3A2A">
        <w:rPr>
          <w:rFonts w:ascii="DINCE-Regular" w:hAnsi="DINCE-Regular" w:cs="Arial Narrow"/>
          <w:bCs/>
          <w:color w:val="404040" w:themeColor="text1" w:themeTint="BF"/>
          <w:vertAlign w:val="superscript"/>
        </w:rPr>
        <w:t>nd</w:t>
      </w:r>
      <w:r w:rsidRPr="00AB3A2A">
        <w:rPr>
          <w:rFonts w:ascii="DINCE-Regular" w:hAnsi="DINCE-Regular" w:cs="Arial Narrow"/>
          <w:bCs/>
          <w:color w:val="404040" w:themeColor="text1" w:themeTint="BF"/>
        </w:rPr>
        <w:t xml:space="preserve"> ed. Cheltenham: Edward Elgar. </w:t>
      </w:r>
    </w:p>
    <w:p w14:paraId="5EF48179" w14:textId="77777777" w:rsidR="00B15F87" w:rsidRPr="00AB3A2A" w:rsidRDefault="00B15F87" w:rsidP="00B15F87">
      <w:pPr>
        <w:pStyle w:val="Akapitzlist2"/>
        <w:spacing w:after="0"/>
        <w:ind w:hanging="720"/>
        <w:jc w:val="both"/>
        <w:rPr>
          <w:rFonts w:ascii="DINCE-Regular" w:hAnsi="DINCE-Regular" w:cs="Arial Narrow"/>
          <w:bCs/>
          <w:iCs/>
          <w:color w:val="404040" w:themeColor="text1" w:themeTint="BF"/>
        </w:rPr>
      </w:pPr>
      <w:r w:rsidRPr="00AB3A2A">
        <w:rPr>
          <w:rFonts w:ascii="DINCE-Regular" w:hAnsi="DINCE-Regular" w:cs="Arial Narrow"/>
          <w:bCs/>
          <w:iCs/>
          <w:color w:val="404040" w:themeColor="text1" w:themeTint="BF"/>
        </w:rPr>
        <w:t xml:space="preserve">Mario, T., Telao, M., Arnadottir, A., 2014. </w:t>
      </w:r>
      <w:r w:rsidRPr="00AB3A2A">
        <w:rPr>
          <w:rFonts w:ascii="DINCE-Regular" w:hAnsi="DINCE-Regular" w:cs="Arial Narrow"/>
          <w:bCs/>
          <w:i/>
          <w:color w:val="404040" w:themeColor="text1" w:themeTint="BF"/>
        </w:rPr>
        <w:t>European Union and New Regionalism Competing Regionalism and Global Governance in a Post-Hegemonic Era</w:t>
      </w:r>
      <w:r w:rsidRPr="00AB3A2A">
        <w:rPr>
          <w:rFonts w:ascii="DINCE-Regular" w:hAnsi="DINCE-Regular" w:cs="Arial Narrow"/>
          <w:bCs/>
          <w:iCs/>
          <w:color w:val="404040" w:themeColor="text1" w:themeTint="BF"/>
        </w:rPr>
        <w:t>. Farnham: Ashgate.</w:t>
      </w:r>
    </w:p>
    <w:p w14:paraId="6517E9BA" w14:textId="77777777" w:rsidR="00B15F87" w:rsidRPr="00AB3A2A" w:rsidRDefault="00B15F87" w:rsidP="00B15F87">
      <w:pPr>
        <w:pStyle w:val="Akapitzlist2"/>
        <w:spacing w:after="0"/>
        <w:ind w:hanging="720"/>
        <w:jc w:val="both"/>
        <w:rPr>
          <w:rFonts w:ascii="DINCE-Regular" w:hAnsi="DINCE-Regular" w:cs="Arial Narrow"/>
          <w:bCs/>
          <w:iCs/>
          <w:color w:val="404040" w:themeColor="text1" w:themeTint="BF"/>
        </w:rPr>
      </w:pPr>
      <w:r w:rsidRPr="00AB3A2A">
        <w:rPr>
          <w:rFonts w:ascii="DINCE-Regular" w:hAnsi="DINCE-Regular" w:cs="Arial Narrow"/>
          <w:bCs/>
          <w:iCs/>
          <w:color w:val="404040" w:themeColor="text1" w:themeTint="BF"/>
        </w:rPr>
        <w:t xml:space="preserve">Paul, T.V., 2012. </w:t>
      </w:r>
      <w:r w:rsidRPr="00AB3A2A">
        <w:rPr>
          <w:rFonts w:ascii="DINCE-Regular" w:hAnsi="DINCE-Regular" w:cs="Arial Narrow"/>
          <w:bCs/>
          <w:i/>
          <w:color w:val="404040" w:themeColor="text1" w:themeTint="BF"/>
        </w:rPr>
        <w:t>International Relations Theory and Regional Transformation</w:t>
      </w:r>
      <w:r w:rsidRPr="00AB3A2A">
        <w:rPr>
          <w:rFonts w:ascii="DINCE-Regular" w:hAnsi="DINCE-Regular" w:cs="Arial Narrow"/>
          <w:bCs/>
          <w:iCs/>
          <w:color w:val="404040" w:themeColor="text1" w:themeTint="BF"/>
        </w:rPr>
        <w:t>. Cambridge: Cambridge University Press.</w:t>
      </w:r>
    </w:p>
    <w:p w14:paraId="616E7E8D" w14:textId="77777777" w:rsidR="00B15F87" w:rsidRPr="00AB3A2A" w:rsidRDefault="00B15F87" w:rsidP="00B15F87">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Sampson, G.P., Woolcock, S., 2003. </w:t>
      </w:r>
      <w:r w:rsidRPr="00AB3A2A">
        <w:rPr>
          <w:rFonts w:ascii="DINCE-Regular" w:hAnsi="DINCE-Regular" w:cs="Arial Narrow"/>
          <w:bCs/>
          <w:i/>
          <w:iCs/>
          <w:color w:val="404040" w:themeColor="text1" w:themeTint="BF"/>
        </w:rPr>
        <w:t>Regionalism, Multilateralism and Economic Integration: The Recent Experience</w:t>
      </w:r>
      <w:r w:rsidRPr="00AB3A2A">
        <w:rPr>
          <w:rFonts w:ascii="DINCE-Regular" w:hAnsi="DINCE-Regular" w:cs="Arial Narrow"/>
          <w:bCs/>
          <w:color w:val="404040" w:themeColor="text1" w:themeTint="BF"/>
        </w:rPr>
        <w:t>. Tokyo: United Nations University Press.</w:t>
      </w:r>
    </w:p>
    <w:p w14:paraId="66F9DC55" w14:textId="77777777" w:rsidR="00B15F87" w:rsidRPr="00AB3A2A" w:rsidRDefault="00B15F87" w:rsidP="00B15F87">
      <w:pPr>
        <w:pStyle w:val="Akapitzlist2"/>
        <w:spacing w:after="0"/>
        <w:ind w:hanging="720"/>
        <w:jc w:val="both"/>
        <w:rPr>
          <w:rFonts w:ascii="DINCE-Regular" w:hAnsi="DINCE-Regular" w:cs="Arial Narrow"/>
          <w:bCs/>
          <w:iCs/>
          <w:color w:val="404040" w:themeColor="text1" w:themeTint="BF"/>
        </w:rPr>
      </w:pPr>
      <w:r w:rsidRPr="00AB3A2A">
        <w:rPr>
          <w:rFonts w:ascii="DINCE-Regular" w:hAnsi="DINCE-Regular" w:cs="Arial Narrow"/>
          <w:bCs/>
          <w:iCs/>
          <w:color w:val="404040" w:themeColor="text1" w:themeTint="BF"/>
        </w:rPr>
        <w:t xml:space="preserve">Stiglitz, J., 2002. </w:t>
      </w:r>
      <w:proofErr w:type="spellStart"/>
      <w:r w:rsidRPr="00AB3A2A">
        <w:rPr>
          <w:rFonts w:ascii="DINCE-Regular" w:hAnsi="DINCE-Regular" w:cs="Arial Narrow"/>
          <w:bCs/>
          <w:i/>
          <w:color w:val="404040" w:themeColor="text1" w:themeTint="BF"/>
        </w:rPr>
        <w:t>Globalisation</w:t>
      </w:r>
      <w:proofErr w:type="spellEnd"/>
      <w:r w:rsidRPr="00AB3A2A">
        <w:rPr>
          <w:rFonts w:ascii="DINCE-Regular" w:hAnsi="DINCE-Regular" w:cs="Arial Narrow"/>
          <w:bCs/>
          <w:i/>
          <w:color w:val="404040" w:themeColor="text1" w:themeTint="BF"/>
        </w:rPr>
        <w:t xml:space="preserve"> and its discontents</w:t>
      </w:r>
      <w:r w:rsidRPr="00AB3A2A">
        <w:rPr>
          <w:rFonts w:ascii="DINCE-Regular" w:hAnsi="DINCE-Regular" w:cs="Arial Narrow"/>
          <w:bCs/>
          <w:iCs/>
          <w:color w:val="404040" w:themeColor="text1" w:themeTint="BF"/>
        </w:rPr>
        <w:t>. London: Allen Lane.</w:t>
      </w:r>
    </w:p>
    <w:p w14:paraId="1A86A56A" w14:textId="77777777" w:rsidR="00B15F87" w:rsidRPr="00AB3A2A" w:rsidRDefault="00B15F87" w:rsidP="00B15F87">
      <w:pPr>
        <w:pStyle w:val="Akapitzlist2"/>
        <w:spacing w:after="0"/>
        <w:ind w:hanging="720"/>
        <w:jc w:val="both"/>
        <w:rPr>
          <w:rFonts w:ascii="DINCE-Regular" w:hAnsi="DINCE-Regular" w:cs="Arial Narrow"/>
          <w:bCs/>
          <w:iCs/>
          <w:color w:val="404040" w:themeColor="text1" w:themeTint="BF"/>
        </w:rPr>
      </w:pPr>
      <w:r w:rsidRPr="00AB3A2A">
        <w:rPr>
          <w:rFonts w:ascii="DINCE-Regular" w:hAnsi="DINCE-Regular" w:cs="Arial Narrow"/>
          <w:bCs/>
          <w:iCs/>
          <w:color w:val="404040" w:themeColor="text1" w:themeTint="BF"/>
        </w:rPr>
        <w:t xml:space="preserve">Sweeney, S., 2014. </w:t>
      </w:r>
      <w:r w:rsidRPr="00AB3A2A">
        <w:rPr>
          <w:rFonts w:ascii="DINCE-Regular" w:hAnsi="DINCE-Regular" w:cs="Arial Narrow"/>
          <w:bCs/>
          <w:i/>
          <w:color w:val="404040" w:themeColor="text1" w:themeTint="BF"/>
        </w:rPr>
        <w:t xml:space="preserve">Europe, The State &amp; </w:t>
      </w:r>
      <w:proofErr w:type="spellStart"/>
      <w:r w:rsidRPr="00AB3A2A">
        <w:rPr>
          <w:rFonts w:ascii="DINCE-Regular" w:hAnsi="DINCE-Regular" w:cs="Arial Narrow"/>
          <w:bCs/>
          <w:i/>
          <w:color w:val="404040" w:themeColor="text1" w:themeTint="BF"/>
        </w:rPr>
        <w:t>Globalisation</w:t>
      </w:r>
      <w:proofErr w:type="spellEnd"/>
      <w:r w:rsidRPr="00AB3A2A">
        <w:rPr>
          <w:rFonts w:ascii="DINCE-Regular" w:hAnsi="DINCE-Regular" w:cs="Arial Narrow"/>
          <w:bCs/>
          <w:iCs/>
          <w:color w:val="404040" w:themeColor="text1" w:themeTint="BF"/>
        </w:rPr>
        <w:t>.  Hoboken: Taylor and Francis.</w:t>
      </w:r>
    </w:p>
    <w:p w14:paraId="3A8482A3" w14:textId="77777777" w:rsidR="00B15F87" w:rsidRPr="00AB3A2A" w:rsidRDefault="00B15F87" w:rsidP="00B15F87">
      <w:pPr>
        <w:pStyle w:val="Akapitzlist2"/>
        <w:spacing w:after="0"/>
        <w:ind w:hanging="720"/>
        <w:jc w:val="both"/>
        <w:rPr>
          <w:rFonts w:ascii="DINCE-Regular" w:hAnsi="DINCE-Regular" w:cs="Arial Narrow"/>
          <w:bCs/>
          <w:iCs/>
          <w:color w:val="404040" w:themeColor="text1" w:themeTint="BF"/>
        </w:rPr>
      </w:pPr>
      <w:r w:rsidRPr="00AB3A2A">
        <w:rPr>
          <w:rFonts w:ascii="DINCE-Regular" w:hAnsi="DINCE-Regular" w:cs="Arial Narrow"/>
          <w:bCs/>
          <w:iCs/>
          <w:color w:val="404040" w:themeColor="text1" w:themeTint="BF"/>
        </w:rPr>
        <w:t xml:space="preserve">van </w:t>
      </w:r>
      <w:proofErr w:type="spellStart"/>
      <w:r w:rsidRPr="00AB3A2A">
        <w:rPr>
          <w:rFonts w:ascii="DINCE-Regular" w:hAnsi="DINCE-Regular" w:cs="Arial Narrow"/>
          <w:bCs/>
          <w:iCs/>
          <w:color w:val="404040" w:themeColor="text1" w:themeTint="BF"/>
        </w:rPr>
        <w:t>Langenhove</w:t>
      </w:r>
      <w:proofErr w:type="spellEnd"/>
      <w:r w:rsidRPr="00AB3A2A">
        <w:rPr>
          <w:rFonts w:ascii="DINCE-Regular" w:hAnsi="DINCE-Regular" w:cs="Arial Narrow"/>
          <w:bCs/>
          <w:iCs/>
          <w:color w:val="404040" w:themeColor="text1" w:themeTint="BF"/>
        </w:rPr>
        <w:t xml:space="preserve">, L., 2011. </w:t>
      </w:r>
      <w:r w:rsidRPr="00AB3A2A">
        <w:rPr>
          <w:rFonts w:ascii="DINCE-Regular" w:hAnsi="DINCE-Regular" w:cs="Arial Narrow"/>
          <w:bCs/>
          <w:i/>
          <w:color w:val="404040" w:themeColor="text1" w:themeTint="BF"/>
        </w:rPr>
        <w:t xml:space="preserve">Building Regions: The Regionalization of the World Order. </w:t>
      </w:r>
      <w:r w:rsidRPr="00AB3A2A">
        <w:rPr>
          <w:rFonts w:ascii="DINCE-Regular" w:hAnsi="DINCE-Regular" w:cs="Arial Narrow"/>
          <w:bCs/>
          <w:color w:val="404040" w:themeColor="text1" w:themeTint="BF"/>
        </w:rPr>
        <w:t>Farnham/Burlington.</w:t>
      </w:r>
    </w:p>
    <w:p w14:paraId="08948AB9" w14:textId="77777777" w:rsidR="00B15F87" w:rsidRPr="00AB3A2A" w:rsidRDefault="00B15F87" w:rsidP="00B15F87">
      <w:pPr>
        <w:pStyle w:val="Akapitzlist2"/>
        <w:spacing w:after="0"/>
        <w:ind w:hanging="720"/>
        <w:jc w:val="both"/>
        <w:rPr>
          <w:rFonts w:ascii="DINCE-Regular" w:hAnsi="DINCE-Regular" w:cs="Arial Narrow"/>
          <w:bCs/>
          <w:iCs/>
          <w:color w:val="404040" w:themeColor="text1" w:themeTint="BF"/>
        </w:rPr>
      </w:pPr>
      <w:r w:rsidRPr="00AB3A2A">
        <w:rPr>
          <w:rFonts w:ascii="DINCE-Regular" w:hAnsi="DINCE-Regular" w:cs="Arial Narrow"/>
          <w:bCs/>
          <w:iCs/>
          <w:color w:val="404040" w:themeColor="text1" w:themeTint="BF"/>
        </w:rPr>
        <w:t xml:space="preserve">Wouters, J., </w:t>
      </w:r>
      <w:proofErr w:type="spellStart"/>
      <w:r w:rsidRPr="00AB3A2A">
        <w:rPr>
          <w:rFonts w:ascii="DINCE-Regular" w:hAnsi="DINCE-Regular" w:cs="Arial Narrow"/>
          <w:bCs/>
          <w:iCs/>
          <w:color w:val="404040" w:themeColor="text1" w:themeTint="BF"/>
        </w:rPr>
        <w:t>Braeckman</w:t>
      </w:r>
      <w:proofErr w:type="spellEnd"/>
      <w:r w:rsidRPr="00AB3A2A">
        <w:rPr>
          <w:rFonts w:ascii="DINCE-Regular" w:hAnsi="DINCE-Regular" w:cs="Arial Narrow"/>
          <w:bCs/>
          <w:iCs/>
          <w:color w:val="404040" w:themeColor="text1" w:themeTint="BF"/>
        </w:rPr>
        <w:t xml:space="preserve">, A., Lievens, M., 2015. </w:t>
      </w:r>
      <w:r w:rsidRPr="00AB3A2A">
        <w:rPr>
          <w:rFonts w:ascii="DINCE-Regular" w:hAnsi="DINCE-Regular" w:cs="Arial Narrow"/>
          <w:bCs/>
          <w:i/>
          <w:color w:val="404040" w:themeColor="text1" w:themeTint="BF"/>
        </w:rPr>
        <w:t>Global Governance and Democracy</w:t>
      </w:r>
      <w:r w:rsidRPr="00AB3A2A">
        <w:rPr>
          <w:rFonts w:ascii="DINCE-Regular" w:hAnsi="DINCE-Regular" w:cs="Arial Narrow"/>
          <w:bCs/>
          <w:iCs/>
          <w:color w:val="404040" w:themeColor="text1" w:themeTint="BF"/>
        </w:rPr>
        <w:t>. Cheltenham: Edward Elgar.</w:t>
      </w:r>
    </w:p>
    <w:p w14:paraId="459A9713" w14:textId="77777777" w:rsidR="00B15F87" w:rsidRPr="00AB3A2A" w:rsidRDefault="00B15F87" w:rsidP="00B15F87">
      <w:pPr>
        <w:shd w:val="clear" w:color="auto" w:fill="FFFFFF"/>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Required Equipment</w:t>
      </w:r>
    </w:p>
    <w:p w14:paraId="56A292C3" w14:textId="77777777"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35E51B08" w14:textId="77777777" w:rsidR="00B15F87" w:rsidRPr="00AB3A2A" w:rsidRDefault="00B15F87" w:rsidP="00B15F87">
      <w:pPr>
        <w:spacing w:line="276" w:lineRule="auto"/>
        <w:jc w:val="both"/>
        <w:rPr>
          <w:rFonts w:ascii="DINCE-Regular" w:hAnsi="DINCE-Regular"/>
          <w:b/>
          <w:bCs/>
          <w:color w:val="404040" w:themeColor="text1" w:themeTint="BF"/>
          <w:sz w:val="22"/>
          <w:szCs w:val="22"/>
          <w:lang w:val="en-US" w:eastAsia="en-GB"/>
        </w:rPr>
      </w:pPr>
    </w:p>
    <w:p w14:paraId="314AD3BB" w14:textId="77777777" w:rsidR="00B15F87" w:rsidRPr="00AB3A2A" w:rsidRDefault="00B15F87" w:rsidP="00B15F87">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4. MODULE ORGANISATION</w:t>
      </w:r>
    </w:p>
    <w:p w14:paraId="1EA96DE6"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438"/>
      </w:tblGrid>
      <w:tr w:rsidR="00B15F87" w:rsidRPr="00AB3A2A" w14:paraId="77018A25" w14:textId="77777777" w:rsidTr="00FE71EB">
        <w:trPr>
          <w:trHeight w:val="432"/>
          <w:tblCellSpacing w:w="15" w:type="dxa"/>
        </w:trPr>
        <w:tc>
          <w:tcPr>
            <w:tcW w:w="0" w:type="auto"/>
            <w:tcMar>
              <w:top w:w="15" w:type="dxa"/>
              <w:left w:w="480" w:type="dxa"/>
              <w:bottom w:w="15" w:type="dxa"/>
              <w:right w:w="240" w:type="dxa"/>
            </w:tcMar>
            <w:vAlign w:val="center"/>
          </w:tcPr>
          <w:p w14:paraId="64E9D689"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Name</w:t>
            </w:r>
            <w:proofErr w:type="spellEnd"/>
          </w:p>
        </w:tc>
        <w:tc>
          <w:tcPr>
            <w:tcW w:w="0" w:type="auto"/>
            <w:vAlign w:val="center"/>
          </w:tcPr>
          <w:p w14:paraId="79D838A2" w14:textId="12F19C9C" w:rsidR="00B15F87" w:rsidRPr="00AB3A2A" w:rsidRDefault="00B15F87" w:rsidP="00FE71EB">
            <w:pPr>
              <w:pStyle w:val="Standard"/>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Dr </w:t>
            </w:r>
            <w:r>
              <w:rPr>
                <w:rFonts w:ascii="DINCE-Regular" w:hAnsi="DINCE-Regular"/>
                <w:color w:val="404040" w:themeColor="text1" w:themeTint="BF"/>
                <w:sz w:val="22"/>
                <w:szCs w:val="22"/>
                <w:lang w:eastAsia="en-GB"/>
              </w:rPr>
              <w:t>Jan Grzymski</w:t>
            </w:r>
          </w:p>
        </w:tc>
      </w:tr>
      <w:tr w:rsidR="00B15F87" w:rsidRPr="00AB3A2A" w14:paraId="15D9BE2D" w14:textId="77777777" w:rsidTr="00FE71EB">
        <w:trPr>
          <w:trHeight w:val="432"/>
          <w:tblCellSpacing w:w="15" w:type="dxa"/>
        </w:trPr>
        <w:tc>
          <w:tcPr>
            <w:tcW w:w="0" w:type="auto"/>
            <w:tcMar>
              <w:top w:w="15" w:type="dxa"/>
              <w:left w:w="480" w:type="dxa"/>
              <w:bottom w:w="15" w:type="dxa"/>
              <w:right w:w="240" w:type="dxa"/>
            </w:tcMar>
            <w:vAlign w:val="center"/>
          </w:tcPr>
          <w:p w14:paraId="111DB1D8" w14:textId="77777777" w:rsidR="00B15F87" w:rsidRPr="00AB3A2A" w:rsidRDefault="00B15F87"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E-mail</w:t>
            </w:r>
          </w:p>
        </w:tc>
        <w:tc>
          <w:tcPr>
            <w:tcW w:w="0" w:type="auto"/>
            <w:vAlign w:val="center"/>
          </w:tcPr>
          <w:p w14:paraId="3B3C5D72" w14:textId="24631232" w:rsidR="00B15F87" w:rsidRPr="00AB3A2A" w:rsidRDefault="00B15F87" w:rsidP="00FE71EB">
            <w:pPr>
              <w:pStyle w:val="Standard"/>
              <w:spacing w:line="276" w:lineRule="auto"/>
              <w:jc w:val="both"/>
              <w:rPr>
                <w:rFonts w:ascii="DINCE-Regular" w:hAnsi="DINCE-Regular"/>
                <w:color w:val="404040" w:themeColor="text1" w:themeTint="BF"/>
                <w:sz w:val="20"/>
                <w:szCs w:val="21"/>
                <w:u w:val="single"/>
                <w:lang w:val="en-GB"/>
              </w:rPr>
            </w:pPr>
            <w:r w:rsidRPr="00B15F87">
              <w:rPr>
                <w:rFonts w:ascii="DINCE-Regular" w:hAnsi="DINCE-Regular"/>
                <w:color w:val="404040" w:themeColor="text1" w:themeTint="BF"/>
                <w:sz w:val="22"/>
                <w:szCs w:val="22"/>
                <w:u w:val="single"/>
                <w:lang w:val="en-GB"/>
              </w:rPr>
              <w:t>jangrzymski@gmail.com</w:t>
            </w:r>
          </w:p>
        </w:tc>
      </w:tr>
    </w:tbl>
    <w:p w14:paraId="5D617D11" w14:textId="77777777" w:rsidR="00B15F87" w:rsidRPr="00AB3A2A" w:rsidRDefault="00B15F87" w:rsidP="00B15F87">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Length and month of examination</w:t>
      </w:r>
    </w:p>
    <w:p w14:paraId="0007E247" w14:textId="77777777" w:rsidR="00B15F87" w:rsidRPr="00AB3A2A" w:rsidRDefault="00B15F87" w:rsidP="00B15F87">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120 minutes in January</w:t>
      </w:r>
    </w:p>
    <w:p w14:paraId="2C69B0EC"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DINCE-Regular">
    <w:panose1 w:val="020B0604020202020204"/>
    <w:charset w:val="00"/>
    <w:family w:val="auto"/>
    <w:pitch w:val="variable"/>
    <w:sig w:usb0="8000002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3D617324"/>
    <w:multiLevelType w:val="hybridMultilevel"/>
    <w:tmpl w:val="E8E4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694758">
    <w:abstractNumId w:val="0"/>
  </w:num>
  <w:num w:numId="2" w16cid:durableId="118666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87"/>
    <w:rsid w:val="002F545A"/>
    <w:rsid w:val="00605D61"/>
    <w:rsid w:val="00A0510C"/>
    <w:rsid w:val="00B15F87"/>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ADB6"/>
  <w15:chartTrackingRefBased/>
  <w15:docId w15:val="{522BE125-C3F0-A04F-9A97-E6FC8DEF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87"/>
    <w:rPr>
      <w:rFonts w:ascii="Times New Roman" w:eastAsia="Times New Roman" w:hAnsi="Times New Roman" w:cs="Times New Roman"/>
      <w:lang w:val="pl-PL" w:eastAsia="pl-PL"/>
    </w:rPr>
  </w:style>
  <w:style w:type="paragraph" w:styleId="Heading1">
    <w:name w:val="heading 1"/>
    <w:basedOn w:val="Normal"/>
    <w:next w:val="Normal"/>
    <w:link w:val="Heading1Char"/>
    <w:uiPriority w:val="9"/>
    <w:qFormat/>
    <w:rsid w:val="00B15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15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F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F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F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F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15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F87"/>
    <w:rPr>
      <w:rFonts w:eastAsiaTheme="majorEastAsia" w:cstheme="majorBidi"/>
      <w:color w:val="272727" w:themeColor="text1" w:themeTint="D8"/>
    </w:rPr>
  </w:style>
  <w:style w:type="paragraph" w:styleId="Title">
    <w:name w:val="Title"/>
    <w:basedOn w:val="Normal"/>
    <w:next w:val="Normal"/>
    <w:link w:val="TitleChar"/>
    <w:uiPriority w:val="10"/>
    <w:qFormat/>
    <w:rsid w:val="00B15F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F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F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F87"/>
    <w:rPr>
      <w:i/>
      <w:iCs/>
      <w:color w:val="404040" w:themeColor="text1" w:themeTint="BF"/>
    </w:rPr>
  </w:style>
  <w:style w:type="paragraph" w:styleId="ListParagraph">
    <w:name w:val="List Paragraph"/>
    <w:basedOn w:val="Normal"/>
    <w:uiPriority w:val="34"/>
    <w:qFormat/>
    <w:rsid w:val="00B15F87"/>
    <w:pPr>
      <w:ind w:left="720"/>
      <w:contextualSpacing/>
    </w:pPr>
  </w:style>
  <w:style w:type="character" w:styleId="IntenseEmphasis">
    <w:name w:val="Intense Emphasis"/>
    <w:basedOn w:val="DefaultParagraphFont"/>
    <w:uiPriority w:val="21"/>
    <w:qFormat/>
    <w:rsid w:val="00B15F87"/>
    <w:rPr>
      <w:i/>
      <w:iCs/>
      <w:color w:val="0F4761" w:themeColor="accent1" w:themeShade="BF"/>
    </w:rPr>
  </w:style>
  <w:style w:type="paragraph" w:styleId="IntenseQuote">
    <w:name w:val="Intense Quote"/>
    <w:basedOn w:val="Normal"/>
    <w:next w:val="Normal"/>
    <w:link w:val="IntenseQuoteChar"/>
    <w:uiPriority w:val="30"/>
    <w:qFormat/>
    <w:rsid w:val="00B15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F87"/>
    <w:rPr>
      <w:i/>
      <w:iCs/>
      <w:color w:val="0F4761" w:themeColor="accent1" w:themeShade="BF"/>
    </w:rPr>
  </w:style>
  <w:style w:type="character" w:styleId="IntenseReference">
    <w:name w:val="Intense Reference"/>
    <w:basedOn w:val="DefaultParagraphFont"/>
    <w:uiPriority w:val="32"/>
    <w:qFormat/>
    <w:rsid w:val="00B15F87"/>
    <w:rPr>
      <w:b/>
      <w:bCs/>
      <w:smallCaps/>
      <w:color w:val="0F4761" w:themeColor="accent1" w:themeShade="BF"/>
      <w:spacing w:val="5"/>
    </w:rPr>
  </w:style>
  <w:style w:type="paragraph" w:styleId="NormalWeb">
    <w:name w:val="Normal (Web)"/>
    <w:basedOn w:val="Normal"/>
    <w:qFormat/>
    <w:rsid w:val="00B15F87"/>
    <w:pPr>
      <w:spacing w:before="100" w:beforeAutospacing="1" w:after="100" w:afterAutospacing="1"/>
    </w:pPr>
  </w:style>
  <w:style w:type="paragraph" w:customStyle="1" w:styleId="Akapitzlist1">
    <w:name w:val="Akapit z listą1"/>
    <w:basedOn w:val="Normal"/>
    <w:qFormat/>
    <w:rsid w:val="00B15F87"/>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B15F87"/>
    <w:pPr>
      <w:widowControl w:val="0"/>
      <w:suppressAutoHyphens/>
      <w:autoSpaceDN w:val="0"/>
      <w:textAlignment w:val="baseline"/>
    </w:pPr>
    <w:rPr>
      <w:rFonts w:ascii="Times New Roman" w:eastAsia="SimSun" w:hAnsi="Times New Roman" w:cs="Mangal"/>
      <w:kern w:val="3"/>
      <w:lang w:val="pl-PL" w:eastAsia="zh-CN" w:bidi="hi-IN"/>
    </w:rPr>
  </w:style>
  <w:style w:type="paragraph" w:customStyle="1" w:styleId="Akapitzlist2">
    <w:name w:val="Akapit z listą2"/>
    <w:basedOn w:val="Normal"/>
    <w:qFormat/>
    <w:rsid w:val="00B15F87"/>
    <w:pPr>
      <w:widowControl w:val="0"/>
      <w:suppressAutoHyphens/>
      <w:spacing w:after="200" w:line="276" w:lineRule="auto"/>
      <w:ind w:left="720"/>
    </w:pPr>
    <w:rPr>
      <w:rFonts w:ascii="Calibri" w:eastAsia="Calibri" w:hAnsi="Calibri" w:cs="Calibri"/>
      <w:kern w:val="1"/>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2025-08-22T14:23:00Z</dcterms:created>
  <dcterms:modified xsi:type="dcterms:W3CDTF">2025-08-22T14:25:00Z</dcterms:modified>
</cp:coreProperties>
</file>