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BC72" w14:textId="77777777" w:rsidR="002344EB" w:rsidRPr="004715CC" w:rsidRDefault="002344EB" w:rsidP="002344EB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16"/>
          <w:szCs w:val="16"/>
          <w:lang w:eastAsia="x-none" w:bidi="ar-SA"/>
          <w14:ligatures w14:val="none"/>
        </w:rPr>
      </w:pPr>
      <w:r w:rsidRPr="004715CC">
        <w:rPr>
          <w:rFonts w:ascii="Times New Roman" w:eastAsia="Times New Roman" w:hAnsi="Times New Roman" w:cs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7A8F573E" wp14:editId="6812D6E3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363C" w14:textId="77777777" w:rsidR="002344EB" w:rsidRPr="004715CC" w:rsidRDefault="002344EB" w:rsidP="002344EB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Cs w:val="20"/>
          <w:lang w:bidi="ar-SA"/>
          <w14:ligatures w14:val="none"/>
        </w:rPr>
      </w:pPr>
    </w:p>
    <w:p w14:paraId="17F466F4" w14:textId="77777777" w:rsidR="002344EB" w:rsidRPr="004715CC" w:rsidRDefault="002344EB" w:rsidP="002344EB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161E593D" w14:textId="77777777" w:rsidR="002344EB" w:rsidRPr="004715CC" w:rsidRDefault="002344EB" w:rsidP="002344EB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Imię i nazwisko współtwórców:</w:t>
      </w:r>
      <w:r w:rsidRPr="004715C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Grzegorz Herzberg, Marcin Dziekański, Joanna Wieczorek, Paweł Szymański, Anna Konert, Mateusz Osiecki, Dobrochna Minich</w:t>
      </w:r>
    </w:p>
    <w:p w14:paraId="25522E49" w14:textId="77777777" w:rsidR="002344EB" w:rsidRPr="004715CC" w:rsidRDefault="002344EB" w:rsidP="002344EB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4715C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5CC6780A" w14:textId="77777777" w:rsidR="002344EB" w:rsidRDefault="002344EB" w:rsidP="002344EB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Data: 17.06.2025</w:t>
      </w:r>
    </w:p>
    <w:p w14:paraId="44F80973" w14:textId="4BC815B8" w:rsidR="002344EB" w:rsidRPr="004715CC" w:rsidRDefault="002344EB" w:rsidP="002344EB">
      <w:pPr>
        <w:pStyle w:val="Nagwek3"/>
        <w:ind w:left="0"/>
        <w:rPr>
          <w:rFonts w:ascii="Calibri" w:hAnsi="Calibri" w:cs="Calibri"/>
          <w:color w:val="000000" w:themeColor="text1"/>
          <w:spacing w:val="10"/>
          <w:kern w:val="0"/>
          <w:lang w:eastAsia="en-US" w:bidi="ar-SA"/>
          <w14:ligatures w14:val="none"/>
        </w:rPr>
      </w:pPr>
      <w:r w:rsidRPr="004715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Sylabus nr </w:t>
      </w:r>
      <w:r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5</w:t>
      </w:r>
      <w:r w:rsidRPr="004715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. </w:t>
      </w:r>
      <w:r w:rsidRPr="002344EB">
        <w:rPr>
          <w:rFonts w:ascii="Calibri" w:hAnsi="Calibri" w:cs="Calibri"/>
          <w:color w:val="auto"/>
        </w:rPr>
        <w:t>Cywilnoprawne aspekty użytkowania BSP</w:t>
      </w:r>
    </w:p>
    <w:p w14:paraId="68E589DF" w14:textId="77777777" w:rsidR="002344EB" w:rsidRDefault="002344EB"/>
    <w:p w14:paraId="2C3189D6" w14:textId="269979E2" w:rsidR="00CA186A" w:rsidRPr="002344EB" w:rsidRDefault="002344EB" w:rsidP="002344EB">
      <w:pPr>
        <w:spacing w:line="276" w:lineRule="auto"/>
        <w:rPr>
          <w:sz w:val="24"/>
        </w:rPr>
      </w:pPr>
      <w:r w:rsidRPr="002344EB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75" w:type="dxa"/>
        </w:tblCellMar>
        <w:tblLook w:val="04A0" w:firstRow="1" w:lastRow="0" w:firstColumn="1" w:lastColumn="0" w:noHBand="0" w:noVBand="1"/>
      </w:tblPr>
      <w:tblGrid>
        <w:gridCol w:w="490"/>
        <w:gridCol w:w="78"/>
        <w:gridCol w:w="2088"/>
        <w:gridCol w:w="342"/>
        <w:gridCol w:w="2326"/>
        <w:gridCol w:w="2604"/>
        <w:gridCol w:w="1410"/>
        <w:gridCol w:w="466"/>
        <w:gridCol w:w="968"/>
      </w:tblGrid>
      <w:tr w:rsidR="00CA186A" w:rsidRPr="002344EB" w14:paraId="21ECEF77" w14:textId="77777777">
        <w:trPr>
          <w:trHeight w:val="451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381B442" w14:textId="77777777" w:rsidR="00CA186A" w:rsidRPr="002344EB" w:rsidRDefault="002344EB" w:rsidP="002344EB">
            <w:pPr>
              <w:spacing w:line="276" w:lineRule="auto"/>
              <w:ind w:left="80"/>
              <w:rPr>
                <w:sz w:val="24"/>
              </w:rPr>
            </w:pPr>
            <w:r w:rsidRPr="002344EB">
              <w:rPr>
                <w:sz w:val="24"/>
              </w:rPr>
              <w:t>Wydział Prawa i Administracji</w:t>
            </w:r>
          </w:p>
        </w:tc>
      </w:tr>
      <w:tr w:rsidR="00CA186A" w:rsidRPr="002344EB" w14:paraId="62147072" w14:textId="77777777">
        <w:trPr>
          <w:trHeight w:val="458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9AB7782" w14:textId="77777777" w:rsidR="00CA186A" w:rsidRPr="002344EB" w:rsidRDefault="002344EB" w:rsidP="002344EB">
            <w:pPr>
              <w:spacing w:line="276" w:lineRule="auto"/>
              <w:ind w:left="43"/>
              <w:rPr>
                <w:sz w:val="24"/>
              </w:rPr>
            </w:pPr>
            <w:r w:rsidRPr="002344EB">
              <w:rPr>
                <w:sz w:val="24"/>
              </w:rPr>
              <w:t xml:space="preserve">Administracja, profil ogólnoakademicki </w:t>
            </w:r>
          </w:p>
        </w:tc>
      </w:tr>
      <w:tr w:rsidR="00CA186A" w:rsidRPr="002344EB" w14:paraId="6B581E5D" w14:textId="77777777">
        <w:trPr>
          <w:trHeight w:val="45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52AA46C" w14:textId="77777777" w:rsidR="00CA186A" w:rsidRPr="002344EB" w:rsidRDefault="002344EB" w:rsidP="002344EB">
            <w:pPr>
              <w:spacing w:line="276" w:lineRule="auto"/>
              <w:ind w:left="62"/>
              <w:rPr>
                <w:sz w:val="24"/>
              </w:rPr>
            </w:pPr>
            <w:r w:rsidRPr="002344EB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A95D" w14:textId="77777777" w:rsidR="00CA186A" w:rsidRPr="002344EB" w:rsidRDefault="002344EB" w:rsidP="002344EB">
            <w:pPr>
              <w:spacing w:line="276" w:lineRule="auto"/>
              <w:ind w:left="62"/>
              <w:rPr>
                <w:sz w:val="24"/>
              </w:rPr>
            </w:pPr>
            <w:r w:rsidRPr="002344EB">
              <w:rPr>
                <w:b w:val="0"/>
                <w:sz w:val="24"/>
              </w:rPr>
              <w:t>P.AD.LN.SD.05 - Cywilnoprawne aspekty użytkowania BSP</w:t>
            </w:r>
          </w:p>
        </w:tc>
      </w:tr>
      <w:tr w:rsidR="00CA186A" w:rsidRPr="002344EB" w14:paraId="75860898" w14:textId="77777777">
        <w:trPr>
          <w:trHeight w:val="45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E91BDDD" w14:textId="77777777" w:rsidR="00CA186A" w:rsidRPr="002344EB" w:rsidRDefault="002344EB" w:rsidP="002344EB">
            <w:pPr>
              <w:spacing w:line="276" w:lineRule="auto"/>
              <w:ind w:left="62"/>
              <w:rPr>
                <w:sz w:val="24"/>
              </w:rPr>
            </w:pPr>
            <w:r w:rsidRPr="002344EB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864D" w14:textId="77777777" w:rsidR="00CA186A" w:rsidRPr="002344EB" w:rsidRDefault="002344EB" w:rsidP="002344EB">
            <w:pPr>
              <w:spacing w:line="276" w:lineRule="auto"/>
              <w:ind w:left="62"/>
              <w:rPr>
                <w:sz w:val="24"/>
              </w:rPr>
            </w:pPr>
            <w:r w:rsidRPr="002344EB">
              <w:rPr>
                <w:b w:val="0"/>
                <w:sz w:val="24"/>
              </w:rPr>
              <w:t>Konwersatorium</w:t>
            </w:r>
          </w:p>
        </w:tc>
      </w:tr>
      <w:tr w:rsidR="00CA186A" w:rsidRPr="002344EB" w14:paraId="387E6B98" w14:textId="77777777">
        <w:trPr>
          <w:trHeight w:val="46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2049A25" w14:textId="77777777" w:rsidR="00CA186A" w:rsidRPr="002344EB" w:rsidRDefault="002344EB" w:rsidP="002344EB">
            <w:pPr>
              <w:spacing w:line="276" w:lineRule="auto"/>
              <w:ind w:left="62"/>
              <w:rPr>
                <w:sz w:val="24"/>
              </w:rPr>
            </w:pPr>
            <w:r w:rsidRPr="002344EB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38B5" w14:textId="2D2756CB" w:rsidR="00CA186A" w:rsidRPr="002344EB" w:rsidRDefault="00ED3008" w:rsidP="002344EB">
            <w:pPr>
              <w:spacing w:line="276" w:lineRule="auto"/>
              <w:ind w:left="62"/>
              <w:rPr>
                <w:sz w:val="24"/>
              </w:rPr>
            </w:pPr>
            <w:r w:rsidRPr="002344EB">
              <w:rPr>
                <w:b w:val="0"/>
                <w:sz w:val="24"/>
              </w:rPr>
              <w:t>Specjalizacyjny</w:t>
            </w:r>
          </w:p>
        </w:tc>
      </w:tr>
      <w:tr w:rsidR="00CA186A" w:rsidRPr="002344EB" w14:paraId="2B677DFF" w14:textId="77777777">
        <w:trPr>
          <w:trHeight w:val="73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4F2792A" w14:textId="77777777" w:rsidR="00CA186A" w:rsidRPr="002344EB" w:rsidRDefault="002344EB" w:rsidP="002344EB">
            <w:pPr>
              <w:spacing w:after="93" w:line="276" w:lineRule="auto"/>
              <w:ind w:left="58"/>
              <w:rPr>
                <w:sz w:val="24"/>
              </w:rPr>
            </w:pPr>
            <w:r w:rsidRPr="002344EB">
              <w:rPr>
                <w:sz w:val="24"/>
              </w:rPr>
              <w:t>Rok studiów</w:t>
            </w:r>
          </w:p>
          <w:p w14:paraId="451F1D05" w14:textId="77777777" w:rsidR="00CA186A" w:rsidRPr="002344EB" w:rsidRDefault="002344EB" w:rsidP="002344EB">
            <w:pPr>
              <w:spacing w:line="276" w:lineRule="auto"/>
              <w:ind w:left="58"/>
              <w:rPr>
                <w:sz w:val="24"/>
              </w:rPr>
            </w:pPr>
            <w:r w:rsidRPr="002344EB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1DB6" w14:textId="77777777" w:rsidR="00CA186A" w:rsidRPr="002344EB" w:rsidRDefault="002344EB" w:rsidP="002344EB">
            <w:pPr>
              <w:spacing w:after="93" w:line="276" w:lineRule="auto"/>
              <w:ind w:left="6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Rok 3 </w:t>
            </w:r>
          </w:p>
          <w:p w14:paraId="53E5A13D" w14:textId="0B9CE425" w:rsidR="00CA186A" w:rsidRPr="002344EB" w:rsidRDefault="00ED3008" w:rsidP="002344EB">
            <w:pPr>
              <w:spacing w:line="276" w:lineRule="auto"/>
              <w:ind w:left="6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V </w:t>
            </w:r>
          </w:p>
        </w:tc>
      </w:tr>
      <w:tr w:rsidR="00CA186A" w:rsidRPr="002344EB" w14:paraId="74774856" w14:textId="77777777">
        <w:trPr>
          <w:trHeight w:val="73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C597B80" w14:textId="77777777" w:rsidR="00CA186A" w:rsidRPr="002344EB" w:rsidRDefault="002344EB" w:rsidP="002344EB">
            <w:pPr>
              <w:spacing w:after="95" w:line="276" w:lineRule="auto"/>
              <w:ind w:left="58"/>
              <w:rPr>
                <w:sz w:val="24"/>
              </w:rPr>
            </w:pPr>
            <w:r w:rsidRPr="002344EB">
              <w:rPr>
                <w:sz w:val="24"/>
              </w:rPr>
              <w:t>Stopień studiów</w:t>
            </w:r>
          </w:p>
          <w:p w14:paraId="4FE3AB80" w14:textId="77777777" w:rsidR="00CA186A" w:rsidRPr="002344EB" w:rsidRDefault="002344EB" w:rsidP="002344EB">
            <w:pPr>
              <w:spacing w:line="276" w:lineRule="auto"/>
              <w:ind w:left="58"/>
              <w:rPr>
                <w:sz w:val="24"/>
              </w:rPr>
            </w:pPr>
            <w:r w:rsidRPr="002344EB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2AB5" w14:textId="77777777" w:rsidR="00CA186A" w:rsidRPr="002344EB" w:rsidRDefault="002344EB" w:rsidP="002344EB">
            <w:pPr>
              <w:spacing w:after="95" w:line="276" w:lineRule="auto"/>
              <w:ind w:left="6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Studia pierwszego stopnia </w:t>
            </w:r>
          </w:p>
          <w:p w14:paraId="1B6E6076" w14:textId="77777777" w:rsidR="00CA186A" w:rsidRPr="002344EB" w:rsidRDefault="002344EB" w:rsidP="002344EB">
            <w:pPr>
              <w:spacing w:line="276" w:lineRule="auto"/>
              <w:ind w:left="6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Niestacjonarne </w:t>
            </w:r>
          </w:p>
        </w:tc>
      </w:tr>
      <w:tr w:rsidR="00CA186A" w:rsidRPr="002344EB" w14:paraId="1EBD1749" w14:textId="77777777">
        <w:trPr>
          <w:trHeight w:val="44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F1EF14C" w14:textId="77777777" w:rsidR="00CA186A" w:rsidRPr="002344EB" w:rsidRDefault="002344EB" w:rsidP="002344EB">
            <w:pPr>
              <w:spacing w:line="276" w:lineRule="auto"/>
              <w:ind w:left="62"/>
              <w:rPr>
                <w:sz w:val="24"/>
              </w:rPr>
            </w:pPr>
            <w:r w:rsidRPr="002344EB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B360" w14:textId="77777777" w:rsidR="00CA186A" w:rsidRPr="002344EB" w:rsidRDefault="00CA186A" w:rsidP="002344EB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CA186A" w:rsidRPr="002344EB" w14:paraId="5ADA94E5" w14:textId="77777777">
        <w:trPr>
          <w:trHeight w:val="442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73301D8" w14:textId="77777777" w:rsidR="00CA186A" w:rsidRPr="002344EB" w:rsidRDefault="002344EB" w:rsidP="002344EB">
            <w:pPr>
              <w:spacing w:line="276" w:lineRule="auto"/>
              <w:ind w:left="82"/>
              <w:rPr>
                <w:sz w:val="24"/>
              </w:rPr>
            </w:pPr>
            <w:r w:rsidRPr="002344EB">
              <w:rPr>
                <w:sz w:val="24"/>
              </w:rPr>
              <w:t>Cele przedmiotu</w:t>
            </w:r>
          </w:p>
        </w:tc>
      </w:tr>
      <w:tr w:rsidR="00CA186A" w:rsidRPr="002344EB" w14:paraId="1BEDF016" w14:textId="77777777">
        <w:trPr>
          <w:trHeight w:val="926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FA0C" w14:textId="77777777" w:rsidR="00CA186A" w:rsidRPr="002344EB" w:rsidRDefault="002344EB" w:rsidP="002344EB">
            <w:pPr>
              <w:spacing w:after="112" w:line="276" w:lineRule="auto"/>
              <w:ind w:left="0"/>
              <w:rPr>
                <w:sz w:val="24"/>
              </w:rPr>
            </w:pPr>
            <w:r w:rsidRPr="002344EB">
              <w:rPr>
                <w:b w:val="0"/>
                <w:sz w:val="24"/>
              </w:rPr>
              <w:t>Celem i założeniem zajęć jest dostarczenie wiedzy, umiejętności i kompetencji społecznych związanych z praktycznym zastosowaniem przepisów prawa cywilnego w kontekście użytkowania systemów BSP jak i zrozumienie przez studentów ryzyk prawnych i mechanizmów ochrony stron.</w:t>
            </w:r>
          </w:p>
          <w:p w14:paraId="1E1B6492" w14:textId="77777777" w:rsidR="00CA186A" w:rsidRPr="002344EB" w:rsidRDefault="002344EB" w:rsidP="002344EB">
            <w:pPr>
              <w:spacing w:line="276" w:lineRule="auto"/>
              <w:ind w:left="0"/>
              <w:rPr>
                <w:sz w:val="24"/>
              </w:rPr>
            </w:pPr>
            <w:r w:rsidRPr="002344EB">
              <w:rPr>
                <w:b w:val="0"/>
                <w:sz w:val="24"/>
              </w:rPr>
              <w:t>Celem i założeniem zajęć jest przygotowanie studenta do interpretowania norm i rekomendacji w zakresie odpowiedzialności cywilnej.</w:t>
            </w:r>
          </w:p>
        </w:tc>
      </w:tr>
      <w:tr w:rsidR="00CA186A" w:rsidRPr="002344EB" w14:paraId="61618AA8" w14:textId="77777777">
        <w:trPr>
          <w:trHeight w:val="479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2203491" w14:textId="77777777" w:rsidR="00CA186A" w:rsidRPr="002344EB" w:rsidRDefault="002344EB" w:rsidP="002344EB">
            <w:pPr>
              <w:spacing w:line="276" w:lineRule="auto"/>
              <w:ind w:left="62"/>
              <w:rPr>
                <w:sz w:val="24"/>
              </w:rPr>
            </w:pPr>
            <w:r w:rsidRPr="002344EB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5778" w14:textId="77777777" w:rsidR="00CA186A" w:rsidRPr="002344EB" w:rsidRDefault="00CA186A" w:rsidP="002344EB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CA186A" w:rsidRPr="002344EB" w14:paraId="2D0436A1" w14:textId="77777777">
        <w:trPr>
          <w:trHeight w:val="48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61136CE" w14:textId="77777777" w:rsidR="00CA186A" w:rsidRPr="002344EB" w:rsidRDefault="002344EB" w:rsidP="002344EB">
            <w:pPr>
              <w:spacing w:line="276" w:lineRule="auto"/>
              <w:ind w:left="62"/>
              <w:rPr>
                <w:sz w:val="24"/>
              </w:rPr>
            </w:pPr>
            <w:r w:rsidRPr="002344EB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6CA2" w14:textId="77777777" w:rsidR="00CA186A" w:rsidRPr="002344EB" w:rsidRDefault="00CA186A" w:rsidP="002344EB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CA186A" w:rsidRPr="002344EB" w14:paraId="13579712" w14:textId="77777777">
        <w:trPr>
          <w:trHeight w:val="134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5B085AC" w14:textId="77777777" w:rsidR="00CA186A" w:rsidRPr="002344EB" w:rsidRDefault="002344EB" w:rsidP="002344EB">
            <w:pPr>
              <w:spacing w:line="276" w:lineRule="auto"/>
              <w:ind w:left="62"/>
              <w:rPr>
                <w:sz w:val="24"/>
              </w:rPr>
            </w:pPr>
            <w:r w:rsidRPr="002344EB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E064" w14:textId="77777777" w:rsidR="00CA186A" w:rsidRPr="002344EB" w:rsidRDefault="002344EB" w:rsidP="002344EB">
            <w:pPr>
              <w:spacing w:after="95" w:line="276" w:lineRule="auto"/>
              <w:ind w:left="6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Wykład konwersatoryjny </w:t>
            </w:r>
          </w:p>
          <w:p w14:paraId="46212C0D" w14:textId="77777777" w:rsidR="00CA186A" w:rsidRPr="002344EB" w:rsidRDefault="002344EB" w:rsidP="002344EB">
            <w:pPr>
              <w:spacing w:after="93" w:line="276" w:lineRule="auto"/>
              <w:ind w:left="6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Dyskusja problemowa </w:t>
            </w:r>
          </w:p>
          <w:p w14:paraId="01A3D2C2" w14:textId="77777777" w:rsidR="00CA186A" w:rsidRPr="002344EB" w:rsidRDefault="002344EB" w:rsidP="002344EB">
            <w:pPr>
              <w:spacing w:after="95" w:line="276" w:lineRule="auto"/>
              <w:ind w:left="6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Problem-Based Learning (PBL) </w:t>
            </w:r>
          </w:p>
          <w:p w14:paraId="04D8FC66" w14:textId="77777777" w:rsidR="00CA186A" w:rsidRPr="002344EB" w:rsidRDefault="002344EB" w:rsidP="002344EB">
            <w:pPr>
              <w:spacing w:line="276" w:lineRule="auto"/>
              <w:ind w:left="6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Studium przypadku (Case Study) </w:t>
            </w:r>
          </w:p>
        </w:tc>
      </w:tr>
      <w:tr w:rsidR="00CA186A" w:rsidRPr="002344EB" w14:paraId="28B756F6" w14:textId="77777777">
        <w:trPr>
          <w:trHeight w:val="134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24B4D7D" w14:textId="77777777" w:rsidR="00CA186A" w:rsidRPr="002344EB" w:rsidRDefault="002344EB" w:rsidP="002344EB">
            <w:pPr>
              <w:spacing w:line="276" w:lineRule="auto"/>
              <w:ind w:left="62"/>
              <w:rPr>
                <w:sz w:val="24"/>
              </w:rPr>
            </w:pPr>
            <w:r w:rsidRPr="002344EB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E8749B" w14:textId="77777777" w:rsidR="00CA186A" w:rsidRPr="002344EB" w:rsidRDefault="002344EB" w:rsidP="002344EB">
            <w:pPr>
              <w:spacing w:after="93" w:line="276" w:lineRule="auto"/>
              <w:ind w:left="60"/>
              <w:rPr>
                <w:sz w:val="24"/>
              </w:rPr>
            </w:pPr>
            <w:r w:rsidRPr="002344EB">
              <w:rPr>
                <w:b w:val="0"/>
                <w:sz w:val="24"/>
              </w:rPr>
              <w:t>Komputer/laptop</w:t>
            </w:r>
          </w:p>
          <w:p w14:paraId="19CE3334" w14:textId="77777777" w:rsidR="00CA186A" w:rsidRPr="002344EB" w:rsidRDefault="002344EB" w:rsidP="002344EB">
            <w:pPr>
              <w:spacing w:after="95" w:line="276" w:lineRule="auto"/>
              <w:ind w:left="60"/>
              <w:rPr>
                <w:sz w:val="24"/>
              </w:rPr>
            </w:pPr>
            <w:r w:rsidRPr="002344EB">
              <w:rPr>
                <w:b w:val="0"/>
                <w:sz w:val="24"/>
              </w:rPr>
              <w:t>Oprogramowanie Microsoft Office</w:t>
            </w:r>
          </w:p>
          <w:p w14:paraId="168F2404" w14:textId="77777777" w:rsidR="00CA186A" w:rsidRPr="002344EB" w:rsidRDefault="002344EB" w:rsidP="002344EB">
            <w:pPr>
              <w:spacing w:after="93" w:line="276" w:lineRule="auto"/>
              <w:ind w:left="60"/>
              <w:rPr>
                <w:sz w:val="24"/>
              </w:rPr>
            </w:pPr>
            <w:r w:rsidRPr="002344EB">
              <w:rPr>
                <w:b w:val="0"/>
                <w:sz w:val="24"/>
              </w:rPr>
              <w:t>Prezentacja multimedialna</w:t>
            </w:r>
          </w:p>
          <w:p w14:paraId="0C6563EE" w14:textId="77777777" w:rsidR="00CA186A" w:rsidRPr="002344EB" w:rsidRDefault="002344EB" w:rsidP="002344EB">
            <w:pPr>
              <w:spacing w:line="276" w:lineRule="auto"/>
              <w:ind w:left="60"/>
              <w:rPr>
                <w:sz w:val="24"/>
              </w:rPr>
            </w:pPr>
            <w:r w:rsidRPr="002344EB">
              <w:rPr>
                <w:b w:val="0"/>
                <w:sz w:val="24"/>
              </w:rPr>
              <w:t>Rzutnik multimedialny</w:t>
            </w:r>
          </w:p>
        </w:tc>
      </w:tr>
      <w:tr w:rsidR="00CA186A" w:rsidRPr="002344EB" w14:paraId="57F8985C" w14:textId="77777777">
        <w:trPr>
          <w:trHeight w:val="458"/>
        </w:trPr>
        <w:tc>
          <w:tcPr>
            <w:tcW w:w="10772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C8FE95F" w14:textId="77777777" w:rsidR="00CA186A" w:rsidRPr="002344EB" w:rsidRDefault="002344EB" w:rsidP="002344EB">
            <w:pPr>
              <w:spacing w:line="276" w:lineRule="auto"/>
              <w:ind w:left="80"/>
              <w:rPr>
                <w:sz w:val="24"/>
              </w:rPr>
            </w:pPr>
            <w:r w:rsidRPr="002344EB">
              <w:rPr>
                <w:sz w:val="24"/>
              </w:rPr>
              <w:t>Efekty uczenia się</w:t>
            </w:r>
          </w:p>
        </w:tc>
      </w:tr>
      <w:tr w:rsidR="00CA186A" w:rsidRPr="002344EB" w14:paraId="76A35797" w14:textId="77777777">
        <w:trPr>
          <w:trHeight w:val="458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6F9D9C2" w14:textId="77777777" w:rsidR="00CA186A" w:rsidRPr="002344EB" w:rsidRDefault="002344EB" w:rsidP="002344EB">
            <w:pPr>
              <w:spacing w:line="276" w:lineRule="auto"/>
              <w:ind w:left="85"/>
              <w:rPr>
                <w:sz w:val="24"/>
              </w:rPr>
            </w:pPr>
            <w:r w:rsidRPr="002344EB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A23ED99" w14:textId="77777777" w:rsidR="00CA186A" w:rsidRPr="002344EB" w:rsidRDefault="002344EB" w:rsidP="002344EB">
            <w:pPr>
              <w:spacing w:line="276" w:lineRule="auto"/>
              <w:ind w:left="85"/>
              <w:rPr>
                <w:sz w:val="24"/>
              </w:rPr>
            </w:pPr>
            <w:r w:rsidRPr="002344EB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F5EE5D0" w14:textId="77777777" w:rsidR="00CA186A" w:rsidRPr="002344EB" w:rsidRDefault="002344EB" w:rsidP="002344EB">
            <w:pPr>
              <w:spacing w:line="276" w:lineRule="auto"/>
              <w:ind w:left="27"/>
              <w:rPr>
                <w:sz w:val="24"/>
              </w:rPr>
            </w:pPr>
            <w:r w:rsidRPr="002344EB">
              <w:rPr>
                <w:sz w:val="24"/>
              </w:rPr>
              <w:t>Metody weryfikacji</w:t>
            </w:r>
          </w:p>
        </w:tc>
      </w:tr>
      <w:tr w:rsidR="00CA186A" w:rsidRPr="002344EB" w14:paraId="4D1C3A1D" w14:textId="77777777">
        <w:trPr>
          <w:trHeight w:val="62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45F2" w14:textId="77777777" w:rsidR="00CA186A" w:rsidRPr="002344EB" w:rsidRDefault="00CA186A" w:rsidP="002344EB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4C1F" w14:textId="77777777" w:rsidR="00CA186A" w:rsidRPr="002344EB" w:rsidRDefault="002344EB" w:rsidP="002344EB">
            <w:pPr>
              <w:spacing w:line="276" w:lineRule="auto"/>
              <w:ind w:left="4"/>
              <w:rPr>
                <w:sz w:val="24"/>
              </w:rPr>
            </w:pPr>
            <w:r w:rsidRPr="002344EB">
              <w:rPr>
                <w:b w:val="0"/>
                <w:sz w:val="24"/>
              </w:rPr>
              <w:t>w zaawansowanym stopniu zna i rozumie wybrane szczegółowe cywilnoprawne aspekty użytkowania BSP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412A" w14:textId="77777777" w:rsidR="00CA186A" w:rsidRPr="002344EB" w:rsidRDefault="002344EB" w:rsidP="002344EB">
            <w:pPr>
              <w:spacing w:line="276" w:lineRule="auto"/>
              <w:ind w:left="49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K_W06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26BE" w14:textId="68D8C228" w:rsidR="00CA186A" w:rsidRPr="002344EB" w:rsidRDefault="002344EB" w:rsidP="008739DE">
            <w:pPr>
              <w:spacing w:after="167" w:line="276" w:lineRule="auto"/>
              <w:ind w:left="4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  Kazus</w:t>
            </w:r>
          </w:p>
        </w:tc>
      </w:tr>
      <w:tr w:rsidR="00CA186A" w:rsidRPr="002344EB" w14:paraId="4367C1E1" w14:textId="77777777">
        <w:trPr>
          <w:trHeight w:val="62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4460" w14:textId="77777777" w:rsidR="00CA186A" w:rsidRPr="002344EB" w:rsidRDefault="00CA186A" w:rsidP="002344EB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E88C" w14:textId="77777777" w:rsidR="00CA186A" w:rsidRPr="002344EB" w:rsidRDefault="002344EB" w:rsidP="002344EB">
            <w:pPr>
              <w:spacing w:line="276" w:lineRule="auto"/>
              <w:ind w:left="4"/>
              <w:rPr>
                <w:sz w:val="24"/>
              </w:rPr>
            </w:pPr>
            <w:r w:rsidRPr="002344EB">
              <w:rPr>
                <w:b w:val="0"/>
                <w:sz w:val="24"/>
              </w:rPr>
              <w:t>ma zaawansowaną wiedzę szczegółową z zakresu wybranej w toku kształcenia specjalności Administrowanie Ruchem Dronów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1C40" w14:textId="77777777" w:rsidR="00CA186A" w:rsidRPr="002344EB" w:rsidRDefault="002344EB" w:rsidP="002344EB">
            <w:pPr>
              <w:spacing w:line="276" w:lineRule="auto"/>
              <w:ind w:left="49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K_W10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C113" w14:textId="5E9D6CBE" w:rsidR="00CA186A" w:rsidRPr="002344EB" w:rsidRDefault="002344EB" w:rsidP="008739DE">
            <w:pPr>
              <w:spacing w:after="167" w:line="276" w:lineRule="auto"/>
              <w:ind w:left="4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  Kazus</w:t>
            </w:r>
          </w:p>
        </w:tc>
      </w:tr>
      <w:tr w:rsidR="00CA186A" w:rsidRPr="002344EB" w14:paraId="492EB78D" w14:textId="77777777">
        <w:trPr>
          <w:trHeight w:val="455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E85B59E" w14:textId="77777777" w:rsidR="00CA186A" w:rsidRPr="002344EB" w:rsidRDefault="002344EB" w:rsidP="002344EB">
            <w:pPr>
              <w:spacing w:line="276" w:lineRule="auto"/>
              <w:ind w:left="81"/>
              <w:rPr>
                <w:sz w:val="24"/>
              </w:rPr>
            </w:pPr>
            <w:r w:rsidRPr="002344EB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A956947" w14:textId="77777777" w:rsidR="00CA186A" w:rsidRPr="002344EB" w:rsidRDefault="002344EB" w:rsidP="002344EB">
            <w:pPr>
              <w:spacing w:line="276" w:lineRule="auto"/>
              <w:ind w:left="85"/>
              <w:rPr>
                <w:sz w:val="24"/>
              </w:rPr>
            </w:pPr>
            <w:r w:rsidRPr="002344EB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0F4C4CE" w14:textId="77777777" w:rsidR="00CA186A" w:rsidRPr="002344EB" w:rsidRDefault="002344EB" w:rsidP="002344EB">
            <w:pPr>
              <w:spacing w:line="276" w:lineRule="auto"/>
              <w:ind w:left="27"/>
              <w:rPr>
                <w:sz w:val="24"/>
              </w:rPr>
            </w:pPr>
            <w:r w:rsidRPr="002344EB">
              <w:rPr>
                <w:sz w:val="24"/>
              </w:rPr>
              <w:t>Metody weryfikacji</w:t>
            </w:r>
          </w:p>
        </w:tc>
      </w:tr>
      <w:tr w:rsidR="00CA186A" w:rsidRPr="002344EB" w14:paraId="59411F08" w14:textId="77777777">
        <w:trPr>
          <w:trHeight w:val="70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7637" w14:textId="77777777" w:rsidR="00CA186A" w:rsidRPr="002344EB" w:rsidRDefault="00CA186A" w:rsidP="002344EB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E0B0" w14:textId="77777777" w:rsidR="00CA186A" w:rsidRPr="002344EB" w:rsidRDefault="002344EB" w:rsidP="002344EB">
            <w:pPr>
              <w:spacing w:line="276" w:lineRule="auto"/>
              <w:ind w:left="4"/>
              <w:rPr>
                <w:sz w:val="24"/>
              </w:rPr>
            </w:pPr>
            <w:r w:rsidRPr="002344EB">
              <w:rPr>
                <w:b w:val="0"/>
                <w:sz w:val="24"/>
              </w:rPr>
              <w:t>potrafi prawidłowo posługiwać się systemami normatywnymi przy rozwiązywaniu problemów z zakresu użytkowania bezzałogowych statków powietrznych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AF6D" w14:textId="77777777" w:rsidR="00CA186A" w:rsidRPr="002344EB" w:rsidRDefault="002344EB" w:rsidP="002344EB">
            <w:pPr>
              <w:spacing w:line="276" w:lineRule="auto"/>
              <w:ind w:left="49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K_U11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BF98" w14:textId="5861AAA9" w:rsidR="00CA186A" w:rsidRPr="002344EB" w:rsidRDefault="002344EB" w:rsidP="008739DE">
            <w:pPr>
              <w:spacing w:after="167" w:line="276" w:lineRule="auto"/>
              <w:ind w:left="6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 Projekt, prezentacja</w:t>
            </w:r>
          </w:p>
        </w:tc>
      </w:tr>
      <w:tr w:rsidR="00CA186A" w:rsidRPr="002344EB" w14:paraId="5B71D550" w14:textId="77777777">
        <w:trPr>
          <w:trHeight w:val="109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5691" w14:textId="77777777" w:rsidR="00CA186A" w:rsidRPr="002344EB" w:rsidRDefault="00CA186A" w:rsidP="002344EB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B84A" w14:textId="77777777" w:rsidR="00CA186A" w:rsidRPr="002344EB" w:rsidRDefault="002344EB" w:rsidP="002344EB">
            <w:pPr>
              <w:spacing w:line="276" w:lineRule="auto"/>
              <w:ind w:left="4"/>
              <w:rPr>
                <w:sz w:val="24"/>
              </w:rPr>
            </w:pPr>
            <w:r w:rsidRPr="002344EB">
              <w:rPr>
                <w:b w:val="0"/>
                <w:sz w:val="24"/>
              </w:rPr>
              <w:t>potrafi wykorzystywać posiadaną wiedzę na temat cywilnoprawnych aspektów użytkowania BSP do formułowania i rozwiązywania złożonych i nietypowych problemów związanych z funkcjonowaniem administracji publicznej, wykorzystując przy tym właściwie dobrane akty prawne i orzecznictwo sądowe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D0E4" w14:textId="77777777" w:rsidR="00CA186A" w:rsidRPr="002344EB" w:rsidRDefault="002344EB" w:rsidP="002344EB">
            <w:pPr>
              <w:spacing w:line="276" w:lineRule="auto"/>
              <w:ind w:left="49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K_U01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D136" w14:textId="35DCF5FA" w:rsidR="00CA186A" w:rsidRPr="002344EB" w:rsidRDefault="002344EB" w:rsidP="008739DE">
            <w:pPr>
              <w:spacing w:after="167" w:line="276" w:lineRule="auto"/>
              <w:ind w:left="6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 Projekt, prezentacja</w:t>
            </w:r>
          </w:p>
        </w:tc>
      </w:tr>
      <w:tr w:rsidR="00CA186A" w:rsidRPr="002344EB" w14:paraId="71455C32" w14:textId="77777777">
        <w:trPr>
          <w:trHeight w:val="452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9114FF4" w14:textId="77777777" w:rsidR="00CA186A" w:rsidRPr="002344EB" w:rsidRDefault="002344EB" w:rsidP="002344EB">
            <w:pPr>
              <w:spacing w:line="276" w:lineRule="auto"/>
              <w:ind w:left="82"/>
              <w:rPr>
                <w:sz w:val="24"/>
              </w:rPr>
            </w:pPr>
            <w:r w:rsidRPr="002344EB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8352113" w14:textId="77777777" w:rsidR="00CA186A" w:rsidRPr="002344EB" w:rsidRDefault="002344EB" w:rsidP="002344EB">
            <w:pPr>
              <w:spacing w:line="276" w:lineRule="auto"/>
              <w:ind w:left="85"/>
              <w:rPr>
                <w:sz w:val="24"/>
              </w:rPr>
            </w:pPr>
            <w:r w:rsidRPr="002344EB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942C326" w14:textId="77777777" w:rsidR="00CA186A" w:rsidRPr="002344EB" w:rsidRDefault="002344EB" w:rsidP="002344EB">
            <w:pPr>
              <w:spacing w:line="276" w:lineRule="auto"/>
              <w:ind w:left="27"/>
              <w:rPr>
                <w:sz w:val="24"/>
              </w:rPr>
            </w:pPr>
            <w:r w:rsidRPr="002344EB">
              <w:rPr>
                <w:sz w:val="24"/>
              </w:rPr>
              <w:t>Metody weryfikacji</w:t>
            </w:r>
          </w:p>
        </w:tc>
      </w:tr>
      <w:tr w:rsidR="00CA186A" w:rsidRPr="002344EB" w14:paraId="7E802D12" w14:textId="77777777"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F0BD" w14:textId="77777777" w:rsidR="00CA186A" w:rsidRPr="002344EB" w:rsidRDefault="00CA186A" w:rsidP="002344EB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3ED4" w14:textId="77777777" w:rsidR="00CA186A" w:rsidRPr="002344EB" w:rsidRDefault="002344EB" w:rsidP="002344EB">
            <w:pPr>
              <w:spacing w:line="276" w:lineRule="auto"/>
              <w:ind w:left="4"/>
              <w:rPr>
                <w:sz w:val="24"/>
              </w:rPr>
            </w:pPr>
            <w:r w:rsidRPr="002344EB">
              <w:rPr>
                <w:b w:val="0"/>
                <w:sz w:val="24"/>
              </w:rPr>
              <w:t>jest gotów do odpowiedzialnego pełnienia ról zawodowych związanych z cywilnoprawnymi aspektami użytkowania BSP w zakresie powierzonych obowiązków w organach administracji publicznej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1F63" w14:textId="77777777" w:rsidR="00CA186A" w:rsidRPr="002344EB" w:rsidRDefault="002344EB" w:rsidP="002344EB">
            <w:pPr>
              <w:spacing w:line="276" w:lineRule="auto"/>
              <w:ind w:left="45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K_K08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F9CE" w14:textId="78D556D4" w:rsidR="00CA186A" w:rsidRPr="002344EB" w:rsidRDefault="002344EB" w:rsidP="008739DE">
            <w:pPr>
              <w:spacing w:after="167" w:line="276" w:lineRule="auto"/>
              <w:ind w:left="6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 Dyskusja problemowa</w:t>
            </w:r>
          </w:p>
        </w:tc>
      </w:tr>
      <w:tr w:rsidR="00CA186A" w:rsidRPr="002344EB" w14:paraId="4D10D3BB" w14:textId="77777777">
        <w:trPr>
          <w:trHeight w:val="417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64E188F" w14:textId="77777777" w:rsidR="00CA186A" w:rsidRPr="002344EB" w:rsidRDefault="002344EB" w:rsidP="002344EB">
            <w:pPr>
              <w:spacing w:line="276" w:lineRule="auto"/>
              <w:ind w:left="26"/>
              <w:rPr>
                <w:sz w:val="24"/>
              </w:rPr>
            </w:pPr>
            <w:r w:rsidRPr="002344EB">
              <w:rPr>
                <w:sz w:val="24"/>
              </w:rPr>
              <w:t>Treści kształcenia</w:t>
            </w:r>
          </w:p>
        </w:tc>
      </w:tr>
      <w:tr w:rsidR="00CA186A" w:rsidRPr="002344EB" w14:paraId="76F0BBA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0"/>
        </w:trPr>
        <w:tc>
          <w:tcPr>
            <w:tcW w:w="9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5004CC3" w14:textId="77777777" w:rsidR="00CA186A" w:rsidRPr="002344EB" w:rsidRDefault="002344EB" w:rsidP="002344EB">
            <w:pPr>
              <w:spacing w:line="276" w:lineRule="auto"/>
              <w:ind w:left="24"/>
              <w:rPr>
                <w:sz w:val="24"/>
              </w:rPr>
            </w:pPr>
            <w:r w:rsidRPr="002344EB">
              <w:rPr>
                <w:sz w:val="24"/>
              </w:rPr>
              <w:t>Tematyka zajęć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78DD351" w14:textId="77777777" w:rsidR="00CA186A" w:rsidRPr="002344EB" w:rsidRDefault="002344EB" w:rsidP="002344EB">
            <w:pPr>
              <w:spacing w:line="276" w:lineRule="auto"/>
              <w:ind w:left="22"/>
              <w:rPr>
                <w:sz w:val="24"/>
              </w:rPr>
            </w:pPr>
            <w:r w:rsidRPr="002344EB">
              <w:rPr>
                <w:sz w:val="24"/>
              </w:rPr>
              <w:t>Liczba godzin</w:t>
            </w:r>
          </w:p>
        </w:tc>
      </w:tr>
      <w:tr w:rsidR="00CA186A" w:rsidRPr="002344EB" w14:paraId="2A98C84E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28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B6E07" w14:textId="77777777" w:rsidR="00CA186A" w:rsidRPr="002344EB" w:rsidRDefault="002344EB" w:rsidP="002344EB">
            <w:pPr>
              <w:spacing w:line="276" w:lineRule="auto"/>
              <w:ind w:left="0" w:right="38"/>
              <w:rPr>
                <w:sz w:val="24"/>
              </w:rPr>
            </w:pPr>
            <w:r w:rsidRPr="002344EB">
              <w:rPr>
                <w:sz w:val="24"/>
              </w:rPr>
              <w:t>Konwersatorium</w:t>
            </w:r>
          </w:p>
        </w:tc>
      </w:tr>
      <w:tr w:rsidR="00CA186A" w:rsidRPr="002344EB" w14:paraId="64AA31D0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0FEF" w14:textId="77777777" w:rsidR="00CA186A" w:rsidRPr="002344EB" w:rsidRDefault="002344EB" w:rsidP="002344EB">
            <w:pPr>
              <w:spacing w:line="276" w:lineRule="auto"/>
              <w:ind w:left="0"/>
              <w:rPr>
                <w:sz w:val="24"/>
              </w:rPr>
            </w:pPr>
            <w:r w:rsidRPr="002344EB">
              <w:rPr>
                <w:b w:val="0"/>
                <w:sz w:val="24"/>
              </w:rPr>
              <w:lastRenderedPageBreak/>
              <w:t xml:space="preserve"> 1.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520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Prawo cywilne a użytkowanie BSP – zasady odpowiedzialności za szkody.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232C" w14:textId="77777777" w:rsidR="00CA186A" w:rsidRPr="002344EB" w:rsidRDefault="002344EB" w:rsidP="002344EB">
            <w:pPr>
              <w:spacing w:line="276" w:lineRule="auto"/>
              <w:ind w:left="22"/>
              <w:rPr>
                <w:sz w:val="24"/>
              </w:rPr>
            </w:pPr>
            <w:r w:rsidRPr="002344EB">
              <w:rPr>
                <w:b w:val="0"/>
                <w:sz w:val="24"/>
              </w:rPr>
              <w:t>2,5</w:t>
            </w:r>
          </w:p>
        </w:tc>
      </w:tr>
      <w:tr w:rsidR="00CA186A" w:rsidRPr="002344EB" w14:paraId="2CF45C1C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E8CD" w14:textId="77777777" w:rsidR="00CA186A" w:rsidRPr="002344EB" w:rsidRDefault="002344EB" w:rsidP="002344EB">
            <w:pPr>
              <w:spacing w:line="276" w:lineRule="auto"/>
              <w:ind w:left="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 2.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046C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Odpowiedzialność cywilna operatora i pilota w kontekście operacji BSP.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7821" w14:textId="77777777" w:rsidR="00CA186A" w:rsidRPr="002344EB" w:rsidRDefault="002344EB" w:rsidP="002344EB">
            <w:pPr>
              <w:spacing w:line="276" w:lineRule="auto"/>
              <w:ind w:left="22"/>
              <w:rPr>
                <w:sz w:val="24"/>
              </w:rPr>
            </w:pPr>
            <w:r w:rsidRPr="002344EB">
              <w:rPr>
                <w:b w:val="0"/>
                <w:sz w:val="24"/>
              </w:rPr>
              <w:t>2,5</w:t>
            </w:r>
          </w:p>
        </w:tc>
      </w:tr>
      <w:tr w:rsidR="00CA186A" w:rsidRPr="002344EB" w14:paraId="41CD73C5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7B02" w14:textId="77777777" w:rsidR="00CA186A" w:rsidRPr="002344EB" w:rsidRDefault="002344EB" w:rsidP="002344EB">
            <w:pPr>
              <w:spacing w:line="276" w:lineRule="auto"/>
              <w:ind w:left="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 3.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D797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Odpowiedzialność cywilna pozostałych podmiotów.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89DC" w14:textId="77777777" w:rsidR="00CA186A" w:rsidRPr="002344EB" w:rsidRDefault="002344EB" w:rsidP="002344EB">
            <w:pPr>
              <w:spacing w:line="276" w:lineRule="auto"/>
              <w:ind w:left="22"/>
              <w:rPr>
                <w:sz w:val="24"/>
              </w:rPr>
            </w:pPr>
            <w:r w:rsidRPr="002344EB">
              <w:rPr>
                <w:b w:val="0"/>
                <w:sz w:val="24"/>
              </w:rPr>
              <w:t>2,5</w:t>
            </w:r>
          </w:p>
        </w:tc>
      </w:tr>
      <w:tr w:rsidR="00CA186A" w:rsidRPr="002344EB" w14:paraId="7B4C0E93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24E9" w14:textId="77777777" w:rsidR="00CA186A" w:rsidRPr="002344EB" w:rsidRDefault="002344EB" w:rsidP="002344EB">
            <w:pPr>
              <w:spacing w:line="276" w:lineRule="auto"/>
              <w:ind w:left="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 4.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B80A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Odpowiedzialność cywilna za drony autonomiczne.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36B9" w14:textId="77777777" w:rsidR="00CA186A" w:rsidRPr="002344EB" w:rsidRDefault="002344EB" w:rsidP="002344EB">
            <w:pPr>
              <w:spacing w:line="276" w:lineRule="auto"/>
              <w:ind w:left="22"/>
              <w:rPr>
                <w:sz w:val="24"/>
              </w:rPr>
            </w:pPr>
            <w:r w:rsidRPr="002344EB">
              <w:rPr>
                <w:b w:val="0"/>
                <w:sz w:val="24"/>
              </w:rPr>
              <w:t>2,5</w:t>
            </w:r>
          </w:p>
        </w:tc>
      </w:tr>
      <w:tr w:rsidR="00CA186A" w:rsidRPr="002344EB" w14:paraId="2C4E038A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2686" w14:textId="77777777" w:rsidR="00CA186A" w:rsidRPr="002344EB" w:rsidRDefault="002344EB" w:rsidP="002344EB">
            <w:pPr>
              <w:spacing w:line="276" w:lineRule="auto"/>
              <w:ind w:left="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 5.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A5BE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Ubezpieczenia odpowiedzialności cywilnej operatorów i pilotów BSP.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334D" w14:textId="77777777" w:rsidR="00CA186A" w:rsidRPr="002344EB" w:rsidRDefault="002344EB" w:rsidP="002344EB">
            <w:pPr>
              <w:spacing w:line="276" w:lineRule="auto"/>
              <w:ind w:left="22"/>
              <w:rPr>
                <w:sz w:val="24"/>
              </w:rPr>
            </w:pPr>
            <w:r w:rsidRPr="002344EB">
              <w:rPr>
                <w:b w:val="0"/>
                <w:sz w:val="24"/>
              </w:rPr>
              <w:t>2,5</w:t>
            </w:r>
          </w:p>
        </w:tc>
      </w:tr>
      <w:tr w:rsidR="00CA186A" w:rsidRPr="002344EB" w14:paraId="72C05247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948F" w14:textId="77777777" w:rsidR="00CA186A" w:rsidRPr="002344EB" w:rsidRDefault="002344EB" w:rsidP="002344EB">
            <w:pPr>
              <w:spacing w:line="276" w:lineRule="auto"/>
              <w:ind w:left="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 6.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FA1C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Ochrona prywatności i dóbr osobistych (filmowanie, nagrywanie, monitoring).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B494" w14:textId="77777777" w:rsidR="00CA186A" w:rsidRPr="002344EB" w:rsidRDefault="002344EB" w:rsidP="002344EB">
            <w:pPr>
              <w:spacing w:line="276" w:lineRule="auto"/>
              <w:ind w:left="22"/>
              <w:rPr>
                <w:sz w:val="24"/>
              </w:rPr>
            </w:pPr>
            <w:r w:rsidRPr="002344EB">
              <w:rPr>
                <w:b w:val="0"/>
                <w:sz w:val="24"/>
              </w:rPr>
              <w:t>2,5</w:t>
            </w:r>
          </w:p>
        </w:tc>
      </w:tr>
      <w:tr w:rsidR="00CA186A" w:rsidRPr="002344EB" w14:paraId="433B2A85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56B1" w14:textId="77777777" w:rsidR="00CA186A" w:rsidRPr="002344EB" w:rsidRDefault="002344EB" w:rsidP="002344EB">
            <w:pPr>
              <w:spacing w:line="276" w:lineRule="auto"/>
              <w:ind w:left="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 7.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A988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Studium przypadków – analiza orzecznictwa cywilnego i administracyjnego.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8919" w14:textId="77777777" w:rsidR="00CA186A" w:rsidRPr="002344EB" w:rsidRDefault="002344EB" w:rsidP="002344EB">
            <w:pPr>
              <w:spacing w:line="276" w:lineRule="auto"/>
              <w:ind w:left="22"/>
              <w:rPr>
                <w:sz w:val="24"/>
              </w:rPr>
            </w:pPr>
            <w:r w:rsidRPr="002344EB">
              <w:rPr>
                <w:b w:val="0"/>
                <w:sz w:val="24"/>
              </w:rPr>
              <w:t>2,5</w:t>
            </w:r>
          </w:p>
        </w:tc>
      </w:tr>
      <w:tr w:rsidR="00CA186A" w:rsidRPr="002344EB" w14:paraId="3585CDAC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1120" w14:textId="77777777" w:rsidR="00CA186A" w:rsidRPr="002344EB" w:rsidRDefault="002344EB" w:rsidP="002344EB">
            <w:pPr>
              <w:spacing w:line="276" w:lineRule="auto"/>
              <w:ind w:left="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 8.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DD2E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Umowy na świadczenie usług dronowych.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FE69" w14:textId="77777777" w:rsidR="00CA186A" w:rsidRPr="002344EB" w:rsidRDefault="002344EB" w:rsidP="002344EB">
            <w:pPr>
              <w:spacing w:line="276" w:lineRule="auto"/>
              <w:ind w:left="22"/>
              <w:rPr>
                <w:sz w:val="24"/>
              </w:rPr>
            </w:pPr>
            <w:r w:rsidRPr="002344EB">
              <w:rPr>
                <w:b w:val="0"/>
                <w:sz w:val="24"/>
              </w:rPr>
              <w:t>2,5</w:t>
            </w:r>
          </w:p>
        </w:tc>
      </w:tr>
      <w:tr w:rsidR="00CA186A" w:rsidRPr="002344EB" w14:paraId="599E9C07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5"/>
        </w:trPr>
        <w:tc>
          <w:tcPr>
            <w:tcW w:w="10772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06B90CC" w14:textId="77777777" w:rsidR="00CA186A" w:rsidRPr="002344EB" w:rsidRDefault="002344EB" w:rsidP="002344EB">
            <w:pPr>
              <w:spacing w:line="276" w:lineRule="auto"/>
              <w:ind w:left="65"/>
              <w:rPr>
                <w:sz w:val="24"/>
              </w:rPr>
            </w:pPr>
            <w:r w:rsidRPr="002344EB">
              <w:rPr>
                <w:sz w:val="24"/>
              </w:rPr>
              <w:t>Warunki i formy zaliczenia</w:t>
            </w:r>
          </w:p>
        </w:tc>
      </w:tr>
      <w:tr w:rsidR="00CA186A" w:rsidRPr="002344EB" w14:paraId="5F5512D3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6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4D4A20B" w14:textId="77777777" w:rsidR="00CA186A" w:rsidRPr="002344EB" w:rsidRDefault="002344EB" w:rsidP="002344EB">
            <w:pPr>
              <w:spacing w:line="276" w:lineRule="auto"/>
              <w:ind w:left="68"/>
              <w:rPr>
                <w:sz w:val="24"/>
              </w:rPr>
            </w:pPr>
            <w:r w:rsidRPr="002344EB">
              <w:rPr>
                <w:sz w:val="24"/>
              </w:rPr>
              <w:t>Forma zajęć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C59503E" w14:textId="77777777" w:rsidR="00CA186A" w:rsidRPr="002344EB" w:rsidRDefault="002344EB" w:rsidP="002344EB">
            <w:pPr>
              <w:spacing w:line="276" w:lineRule="auto"/>
              <w:ind w:left="12"/>
              <w:rPr>
                <w:sz w:val="24"/>
              </w:rPr>
            </w:pPr>
            <w:r w:rsidRPr="002344EB">
              <w:rPr>
                <w:sz w:val="24"/>
              </w:rPr>
              <w:t>Metoda weryfikacji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96848F7" w14:textId="77777777" w:rsidR="00CA186A" w:rsidRPr="002344EB" w:rsidRDefault="002344EB" w:rsidP="002344EB">
            <w:pPr>
              <w:spacing w:line="276" w:lineRule="auto"/>
              <w:ind w:left="12"/>
              <w:rPr>
                <w:sz w:val="24"/>
              </w:rPr>
            </w:pPr>
            <w:r w:rsidRPr="002344EB">
              <w:rPr>
                <w:sz w:val="24"/>
              </w:rPr>
              <w:t>Waga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0C421E4" w14:textId="77777777" w:rsidR="00CA186A" w:rsidRPr="002344EB" w:rsidRDefault="002344EB" w:rsidP="002344EB">
            <w:pPr>
              <w:spacing w:line="276" w:lineRule="auto"/>
              <w:ind w:left="10"/>
              <w:rPr>
                <w:sz w:val="24"/>
              </w:rPr>
            </w:pPr>
            <w:r w:rsidRPr="002344EB">
              <w:rPr>
                <w:sz w:val="24"/>
              </w:rPr>
              <w:t>Procent</w:t>
            </w:r>
          </w:p>
        </w:tc>
      </w:tr>
      <w:tr w:rsidR="00CA186A" w:rsidRPr="002344EB" w14:paraId="5CFBEDE3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6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112D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D419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Kazus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9A5F" w14:textId="77777777" w:rsidR="00CA186A" w:rsidRPr="002344EB" w:rsidRDefault="002344EB" w:rsidP="002344EB">
            <w:pPr>
              <w:spacing w:line="276" w:lineRule="auto"/>
              <w:ind w:left="68"/>
              <w:rPr>
                <w:sz w:val="24"/>
              </w:rPr>
            </w:pPr>
            <w:r w:rsidRPr="002344EB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1FCE" w14:textId="77777777" w:rsidR="00CA186A" w:rsidRPr="002344EB" w:rsidRDefault="002344EB" w:rsidP="002344EB">
            <w:pPr>
              <w:spacing w:line="276" w:lineRule="auto"/>
              <w:ind w:left="69"/>
              <w:rPr>
                <w:sz w:val="24"/>
              </w:rPr>
            </w:pPr>
            <w:r w:rsidRPr="002344EB">
              <w:rPr>
                <w:b w:val="0"/>
                <w:sz w:val="24"/>
              </w:rPr>
              <w:t>40,00 %</w:t>
            </w:r>
          </w:p>
        </w:tc>
      </w:tr>
      <w:tr w:rsidR="00CA186A" w:rsidRPr="002344EB" w14:paraId="728CE960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0551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C4D3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Dyskusja problemowa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A8AC" w14:textId="77777777" w:rsidR="00CA186A" w:rsidRPr="002344EB" w:rsidRDefault="002344EB" w:rsidP="002344EB">
            <w:pPr>
              <w:spacing w:line="276" w:lineRule="auto"/>
              <w:ind w:left="68"/>
              <w:rPr>
                <w:sz w:val="24"/>
              </w:rPr>
            </w:pPr>
            <w:r w:rsidRPr="002344EB">
              <w:rPr>
                <w:b w:val="0"/>
                <w:sz w:val="24"/>
              </w:rPr>
              <w:t>20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960B" w14:textId="77777777" w:rsidR="00CA186A" w:rsidRPr="002344EB" w:rsidRDefault="002344EB" w:rsidP="002344EB">
            <w:pPr>
              <w:spacing w:line="276" w:lineRule="auto"/>
              <w:ind w:left="69"/>
              <w:rPr>
                <w:sz w:val="24"/>
              </w:rPr>
            </w:pPr>
            <w:r w:rsidRPr="002344EB">
              <w:rPr>
                <w:b w:val="0"/>
                <w:sz w:val="24"/>
              </w:rPr>
              <w:t>20,00 %</w:t>
            </w:r>
          </w:p>
        </w:tc>
      </w:tr>
      <w:tr w:rsidR="00CA186A" w:rsidRPr="002344EB" w14:paraId="1FFF12F2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7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0FB9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EBD2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Projekt, prezentacja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B94B" w14:textId="77777777" w:rsidR="00CA186A" w:rsidRPr="002344EB" w:rsidRDefault="002344EB" w:rsidP="002344EB">
            <w:pPr>
              <w:spacing w:line="276" w:lineRule="auto"/>
              <w:ind w:left="68"/>
              <w:rPr>
                <w:sz w:val="24"/>
              </w:rPr>
            </w:pPr>
            <w:r w:rsidRPr="002344EB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6290" w14:textId="77777777" w:rsidR="00CA186A" w:rsidRPr="002344EB" w:rsidRDefault="002344EB" w:rsidP="002344EB">
            <w:pPr>
              <w:spacing w:line="276" w:lineRule="auto"/>
              <w:ind w:left="69"/>
              <w:rPr>
                <w:sz w:val="24"/>
              </w:rPr>
            </w:pPr>
            <w:r w:rsidRPr="002344EB">
              <w:rPr>
                <w:b w:val="0"/>
                <w:sz w:val="24"/>
              </w:rPr>
              <w:t>40,00 %</w:t>
            </w:r>
          </w:p>
        </w:tc>
      </w:tr>
      <w:tr w:rsidR="00CA186A" w:rsidRPr="002344EB" w14:paraId="09DF637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7867F4B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sz w:val="24"/>
              </w:rPr>
              <w:t>Informacja dodatkowa dotycząca zaliczenia</w:t>
            </w:r>
          </w:p>
        </w:tc>
        <w:tc>
          <w:tcPr>
            <w:tcW w:w="8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2EA0" w14:textId="77777777" w:rsidR="00CA186A" w:rsidRPr="002344EB" w:rsidRDefault="00CA186A" w:rsidP="002344EB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CA186A" w:rsidRPr="002344EB" w14:paraId="781B9F01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14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9F71CE0" w14:textId="77777777" w:rsidR="00CA186A" w:rsidRPr="002344EB" w:rsidRDefault="002344EB" w:rsidP="002344EB">
            <w:pPr>
              <w:spacing w:line="276" w:lineRule="auto"/>
              <w:ind w:left="66"/>
              <w:rPr>
                <w:sz w:val="24"/>
              </w:rPr>
            </w:pPr>
            <w:r w:rsidRPr="002344EB">
              <w:rPr>
                <w:sz w:val="24"/>
              </w:rPr>
              <w:t>Zagadnienia realizowane w ramach pracy własnej studenta</w:t>
            </w:r>
          </w:p>
        </w:tc>
      </w:tr>
      <w:tr w:rsidR="00CA186A" w:rsidRPr="002344EB" w14:paraId="0079259A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2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6AFDD34" w14:textId="77777777" w:rsidR="00CA186A" w:rsidRPr="002344EB" w:rsidRDefault="002344EB" w:rsidP="002344EB">
            <w:pPr>
              <w:spacing w:line="276" w:lineRule="auto"/>
              <w:ind w:left="66"/>
              <w:rPr>
                <w:sz w:val="24"/>
              </w:rPr>
            </w:pPr>
            <w:r w:rsidRPr="002344EB">
              <w:rPr>
                <w:sz w:val="24"/>
              </w:rPr>
              <w:t>L.p.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3C5E6D6" w14:textId="77777777" w:rsidR="00CA186A" w:rsidRPr="002344EB" w:rsidRDefault="002344EB" w:rsidP="002344EB">
            <w:pPr>
              <w:spacing w:line="276" w:lineRule="auto"/>
              <w:ind w:left="67"/>
              <w:rPr>
                <w:sz w:val="24"/>
              </w:rPr>
            </w:pPr>
            <w:r w:rsidRPr="002344EB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A357C81" w14:textId="77777777" w:rsidR="00CA186A" w:rsidRPr="002344EB" w:rsidRDefault="002344EB" w:rsidP="002344EB">
            <w:pPr>
              <w:spacing w:line="276" w:lineRule="auto"/>
              <w:ind w:left="30"/>
              <w:rPr>
                <w:sz w:val="24"/>
              </w:rPr>
            </w:pPr>
            <w:r w:rsidRPr="002344EB">
              <w:rPr>
                <w:sz w:val="24"/>
              </w:rPr>
              <w:t xml:space="preserve">Liczba godzin: 75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0F635C3" w14:textId="77777777" w:rsidR="00CA186A" w:rsidRPr="002344EB" w:rsidRDefault="002344EB" w:rsidP="002344EB">
            <w:pPr>
              <w:spacing w:line="276" w:lineRule="auto"/>
              <w:ind w:left="69"/>
              <w:rPr>
                <w:sz w:val="24"/>
              </w:rPr>
            </w:pPr>
            <w:r w:rsidRPr="002344EB">
              <w:rPr>
                <w:sz w:val="24"/>
              </w:rPr>
              <w:t>ECTS</w:t>
            </w:r>
          </w:p>
        </w:tc>
      </w:tr>
      <w:tr w:rsidR="00CA186A" w:rsidRPr="002344EB" w14:paraId="04C9123E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3B6B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5F3C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467B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C944" w14:textId="1CE92188" w:rsidR="00CA186A" w:rsidRPr="002344EB" w:rsidRDefault="00CA186A" w:rsidP="002344EB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CA186A" w:rsidRPr="002344EB" w14:paraId="26388262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9483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4413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689D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D551" w14:textId="36B819D3" w:rsidR="00CA186A" w:rsidRPr="002344EB" w:rsidRDefault="00CA186A" w:rsidP="002344EB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CA186A" w:rsidRPr="002344EB" w14:paraId="62B78A3D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AA1D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3.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036F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9E8E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FA3B" w14:textId="4FC38F10" w:rsidR="00CA186A" w:rsidRPr="002344EB" w:rsidRDefault="00CA186A" w:rsidP="002344EB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CA186A" w:rsidRPr="002344EB" w14:paraId="32A3C4AB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65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63F3A13" w14:textId="77777777" w:rsidR="00CA186A" w:rsidRPr="002344EB" w:rsidRDefault="002344EB" w:rsidP="002344EB">
            <w:pPr>
              <w:spacing w:line="276" w:lineRule="auto"/>
              <w:ind w:left="67"/>
              <w:rPr>
                <w:sz w:val="24"/>
              </w:rPr>
            </w:pPr>
            <w:r w:rsidRPr="002344EB">
              <w:rPr>
                <w:sz w:val="24"/>
              </w:rPr>
              <w:t>Godziny kontaktowe</w:t>
            </w:r>
          </w:p>
        </w:tc>
      </w:tr>
      <w:tr w:rsidR="00CA186A" w:rsidRPr="002344EB" w14:paraId="32325DFF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FBC9ED3" w14:textId="77777777" w:rsidR="00CA186A" w:rsidRPr="002344EB" w:rsidRDefault="002344EB" w:rsidP="002344EB">
            <w:pPr>
              <w:spacing w:line="276" w:lineRule="auto"/>
              <w:ind w:left="66"/>
              <w:rPr>
                <w:sz w:val="24"/>
              </w:rPr>
            </w:pPr>
            <w:r w:rsidRPr="002344EB">
              <w:rPr>
                <w:sz w:val="24"/>
              </w:rPr>
              <w:t>L.p.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225E22A" w14:textId="77777777" w:rsidR="00CA186A" w:rsidRPr="002344EB" w:rsidRDefault="002344EB" w:rsidP="002344EB">
            <w:pPr>
              <w:spacing w:line="276" w:lineRule="auto"/>
              <w:ind w:left="67"/>
              <w:rPr>
                <w:sz w:val="24"/>
              </w:rPr>
            </w:pPr>
            <w:r w:rsidRPr="002344EB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262331C" w14:textId="77777777" w:rsidR="00CA186A" w:rsidRPr="002344EB" w:rsidRDefault="002344EB" w:rsidP="002344EB">
            <w:pPr>
              <w:spacing w:line="276" w:lineRule="auto"/>
              <w:ind w:left="30"/>
              <w:rPr>
                <w:sz w:val="24"/>
              </w:rPr>
            </w:pPr>
            <w:r w:rsidRPr="002344EB">
              <w:rPr>
                <w:sz w:val="24"/>
              </w:rPr>
              <w:t xml:space="preserve">Liczba godzin: 28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C4F8873" w14:textId="77777777" w:rsidR="00CA186A" w:rsidRPr="002344EB" w:rsidRDefault="002344EB" w:rsidP="002344EB">
            <w:pPr>
              <w:spacing w:line="276" w:lineRule="auto"/>
              <w:ind w:left="69"/>
              <w:rPr>
                <w:sz w:val="24"/>
              </w:rPr>
            </w:pPr>
            <w:r w:rsidRPr="002344EB">
              <w:rPr>
                <w:sz w:val="24"/>
              </w:rPr>
              <w:t>ECTS</w:t>
            </w:r>
          </w:p>
        </w:tc>
      </w:tr>
      <w:tr w:rsidR="00CA186A" w:rsidRPr="002344EB" w14:paraId="5FB2EB7E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DEA5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4612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EA1E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FDC3" w14:textId="1C5449BB" w:rsidR="00CA186A" w:rsidRPr="002344EB" w:rsidRDefault="00CA186A" w:rsidP="002344EB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CA186A" w:rsidRPr="002344EB" w14:paraId="03FB2B15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2FD1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461C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udział w konsultacjach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6A46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B330" w14:textId="689D5A81" w:rsidR="00CA186A" w:rsidRPr="002344EB" w:rsidRDefault="00CA186A" w:rsidP="002344EB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CA186A" w:rsidRPr="002344EB" w14:paraId="1197E349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00"/>
        </w:trPr>
        <w:tc>
          <w:tcPr>
            <w:tcW w:w="79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5B074CF" w14:textId="77777777" w:rsidR="00CA186A" w:rsidRPr="002344EB" w:rsidRDefault="002344EB" w:rsidP="002344EB">
            <w:pPr>
              <w:spacing w:line="276" w:lineRule="auto"/>
              <w:ind w:left="0"/>
              <w:rPr>
                <w:sz w:val="24"/>
              </w:rPr>
            </w:pPr>
            <w:r w:rsidRPr="002344EB">
              <w:rPr>
                <w:sz w:val="24"/>
              </w:rPr>
              <w:t>Suma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D7DFB2B" w14:textId="77777777" w:rsidR="00CA186A" w:rsidRPr="002344EB" w:rsidRDefault="002344EB" w:rsidP="002344EB">
            <w:pPr>
              <w:spacing w:line="276" w:lineRule="auto"/>
              <w:ind w:left="69"/>
              <w:rPr>
                <w:sz w:val="24"/>
              </w:rPr>
            </w:pPr>
            <w:r w:rsidRPr="002344EB">
              <w:rPr>
                <w:sz w:val="24"/>
              </w:rPr>
              <w:t>Godzin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51995E3" w14:textId="77777777" w:rsidR="00CA186A" w:rsidRPr="002344EB" w:rsidRDefault="002344EB" w:rsidP="002344EB">
            <w:pPr>
              <w:spacing w:line="276" w:lineRule="auto"/>
              <w:ind w:left="69"/>
              <w:rPr>
                <w:sz w:val="24"/>
              </w:rPr>
            </w:pPr>
            <w:r w:rsidRPr="002344EB">
              <w:rPr>
                <w:sz w:val="24"/>
              </w:rPr>
              <w:t>ECTS</w:t>
            </w:r>
          </w:p>
        </w:tc>
      </w:tr>
      <w:tr w:rsidR="00CA186A" w:rsidRPr="002344EB" w14:paraId="56E97B5F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14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1561" w14:textId="77777777" w:rsidR="00CA186A" w:rsidRPr="002344EB" w:rsidRDefault="00CA186A" w:rsidP="002344EB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E402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sz w:val="24"/>
              </w:rPr>
              <w:t>103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FC4A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sz w:val="24"/>
              </w:rPr>
              <w:t>4</w:t>
            </w:r>
          </w:p>
        </w:tc>
      </w:tr>
      <w:tr w:rsidR="00CA186A" w:rsidRPr="002344EB" w14:paraId="24EA045C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436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62ED935" w14:textId="77777777" w:rsidR="00CA186A" w:rsidRPr="002344EB" w:rsidRDefault="002344EB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sz w:val="24"/>
              </w:rPr>
              <w:lastRenderedPageBreak/>
              <w:t>Literatura podstawowa</w:t>
            </w:r>
          </w:p>
        </w:tc>
        <w:tc>
          <w:tcPr>
            <w:tcW w:w="8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9D18" w14:textId="77777777" w:rsidR="00CA186A" w:rsidRPr="002344EB" w:rsidRDefault="002344EB" w:rsidP="002344EB">
            <w:pPr>
              <w:spacing w:after="179" w:line="276" w:lineRule="auto"/>
              <w:ind w:left="70"/>
              <w:rPr>
                <w:sz w:val="24"/>
                <w:lang w:val="en-GB"/>
              </w:rPr>
            </w:pPr>
            <w:r w:rsidRPr="002344EB">
              <w:rPr>
                <w:b w:val="0"/>
                <w:sz w:val="24"/>
                <w:lang w:val="en-GB"/>
              </w:rPr>
              <w:t>A. Konert, P. Kasprzyk, Drones – Future of Aviation Law?: Interference of Public Law in Private Law, Berlin 2023, s. 217-244.</w:t>
            </w:r>
          </w:p>
          <w:p w14:paraId="2F4A8F91" w14:textId="77777777" w:rsidR="00CA186A" w:rsidRPr="002344EB" w:rsidRDefault="002344EB" w:rsidP="002344EB">
            <w:pPr>
              <w:spacing w:after="194" w:line="276" w:lineRule="auto"/>
              <w:ind w:left="70"/>
              <w:rPr>
                <w:sz w:val="24"/>
                <w:lang w:val="en-GB"/>
              </w:rPr>
            </w:pPr>
            <w:r w:rsidRPr="002344EB">
              <w:rPr>
                <w:b w:val="0"/>
                <w:sz w:val="24"/>
                <w:lang w:val="en-GB"/>
              </w:rPr>
              <w:t>A. Konert, M. Sakowska-Baryła, The Impact of the GDPR on the Unmanned Aircraft Sector, „Air and Space Law” 2021, vol. 46, no 4/5, s. 517-544.</w:t>
            </w:r>
          </w:p>
          <w:p w14:paraId="5A726C17" w14:textId="77777777" w:rsidR="00CA186A" w:rsidRPr="002344EB" w:rsidRDefault="002344EB" w:rsidP="002344EB">
            <w:pPr>
              <w:spacing w:after="196"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A. Konert, Przetwarzanie danych osobowych przez operatorów bezzałogowych statków powietrznych, „Ius Novum” 2021, vol. 15, no 2, s. 25-39.</w:t>
            </w:r>
          </w:p>
          <w:p w14:paraId="72A993F5" w14:textId="77777777" w:rsidR="00CA186A" w:rsidRPr="002344EB" w:rsidRDefault="002344EB" w:rsidP="002344EB">
            <w:pPr>
              <w:spacing w:after="194" w:line="276" w:lineRule="auto"/>
              <w:ind w:left="70"/>
              <w:rPr>
                <w:sz w:val="24"/>
                <w:lang w:val="en-GB"/>
              </w:rPr>
            </w:pPr>
            <w:r w:rsidRPr="002344EB">
              <w:rPr>
                <w:b w:val="0"/>
                <w:sz w:val="24"/>
                <w:lang w:val="en-GB"/>
              </w:rPr>
              <w:t>A. Konert, M. Kotliński, U-Space – Civil Liability for damages caused by Unmanned Aircraft, "Transportation Research Procedia" 2020, nr 51, s. 304-312.</w:t>
            </w:r>
          </w:p>
          <w:p w14:paraId="6E9E0387" w14:textId="77777777" w:rsidR="00CA186A" w:rsidRPr="002344EB" w:rsidRDefault="002344EB" w:rsidP="002344EB">
            <w:pPr>
              <w:spacing w:after="196"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</w:rPr>
              <w:t>A. Konert, Bezzałogowe statki powietrzne. Nowa era w prawie lotniczym. Zagadnienia cywilnoprawne, Warszawa 2020, s. 39-207.</w:t>
            </w:r>
          </w:p>
          <w:p w14:paraId="7328713B" w14:textId="77777777" w:rsidR="00CA186A" w:rsidRDefault="002344EB" w:rsidP="002344EB">
            <w:pPr>
              <w:spacing w:line="276" w:lineRule="auto"/>
              <w:ind w:left="70"/>
              <w:rPr>
                <w:b w:val="0"/>
                <w:sz w:val="24"/>
              </w:rPr>
            </w:pPr>
            <w:r w:rsidRPr="002344EB">
              <w:rPr>
                <w:b w:val="0"/>
                <w:sz w:val="24"/>
              </w:rPr>
              <w:t>T. Balcerzak, Bezpieczeństwo przewozu pasażerów oraz ładunków w jednoosobowych i bezpilotowych statkach powietrznych, Warszawa 2024, s. 107-165.</w:t>
            </w:r>
          </w:p>
          <w:p w14:paraId="6B1220B5" w14:textId="77777777" w:rsidR="00A04CA6" w:rsidRDefault="00A04CA6" w:rsidP="002344EB">
            <w:pPr>
              <w:spacing w:line="276" w:lineRule="auto"/>
              <w:ind w:left="70"/>
              <w:rPr>
                <w:sz w:val="24"/>
              </w:rPr>
            </w:pPr>
          </w:p>
          <w:p w14:paraId="3EFA570B" w14:textId="317DC102" w:rsidR="00A04CA6" w:rsidRPr="002344EB" w:rsidRDefault="00A04CA6" w:rsidP="002344EB">
            <w:pPr>
              <w:spacing w:line="276" w:lineRule="auto"/>
              <w:ind w:left="70"/>
              <w:rPr>
                <w:sz w:val="24"/>
              </w:rPr>
            </w:pPr>
            <w:r w:rsidRPr="002344EB">
              <w:rPr>
                <w:b w:val="0"/>
                <w:sz w:val="24"/>
                <w:lang w:val="en-GB"/>
              </w:rPr>
              <w:t>B. Scott, J. Hartman, International aviation law on liability , [w:] A. Bertolini, A. Masutti, B. Scott, J. Hartmann, S. Truxal red., Civil Regulation of Autonomous Unmanned Aircraft Systems in Europe, Cheltenham 2024, s. 12-30.</w:t>
            </w:r>
          </w:p>
        </w:tc>
      </w:tr>
      <w:tr w:rsidR="00CA186A" w:rsidRPr="002344EB" w14:paraId="5A0DC607" w14:textId="77777777">
        <w:tblPrEx>
          <w:tblCellMar>
            <w:left w:w="114" w:type="dxa"/>
            <w:right w:w="115" w:type="dxa"/>
          </w:tblCellMar>
        </w:tblPrEx>
        <w:trPr>
          <w:trHeight w:val="51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1698D31" w14:textId="77777777" w:rsidR="00CA186A" w:rsidRPr="002344EB" w:rsidRDefault="002344EB" w:rsidP="002344EB">
            <w:pPr>
              <w:spacing w:line="276" w:lineRule="auto"/>
              <w:ind w:left="0"/>
              <w:rPr>
                <w:sz w:val="24"/>
              </w:rPr>
            </w:pPr>
            <w:r w:rsidRPr="002344EB">
              <w:rPr>
                <w:sz w:val="24"/>
              </w:rPr>
              <w:t>Literatura uzupełniająca</w:t>
            </w:r>
          </w:p>
        </w:tc>
        <w:tc>
          <w:tcPr>
            <w:tcW w:w="8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EBF6" w14:textId="77777777" w:rsidR="00A04CA6" w:rsidRPr="00A04CA6" w:rsidRDefault="00A04CA6" w:rsidP="00A04CA6">
            <w:pPr>
              <w:spacing w:line="276" w:lineRule="auto"/>
              <w:ind w:left="0" w:right="1934"/>
              <w:rPr>
                <w:b w:val="0"/>
                <w:bCs/>
                <w:sz w:val="24"/>
              </w:rPr>
            </w:pPr>
            <w:r w:rsidRPr="00A04CA6">
              <w:rPr>
                <w:b w:val="0"/>
                <w:bCs/>
                <w:sz w:val="24"/>
              </w:rPr>
              <w:t xml:space="preserve">Ustawa z dnia 23 kwietnia 1964 r. – Kodeks cywilny (Dz.U. 2024 poz. 1061 z późn zm.). </w:t>
            </w:r>
          </w:p>
          <w:p w14:paraId="395A58CF" w14:textId="72301741" w:rsidR="00CA186A" w:rsidRPr="002344EB" w:rsidRDefault="00A04CA6" w:rsidP="00A04CA6">
            <w:pPr>
              <w:spacing w:line="276" w:lineRule="auto"/>
              <w:ind w:left="0" w:right="1934"/>
              <w:rPr>
                <w:sz w:val="24"/>
              </w:rPr>
            </w:pPr>
            <w:r w:rsidRPr="00A04CA6">
              <w:rPr>
                <w:b w:val="0"/>
                <w:bCs/>
                <w:sz w:val="24"/>
              </w:rPr>
              <w:t>Ustaw z dnia 3 lipca 2002 Prawo lotnicze (Dz. U. 2023 poz. 2110 z późn zm.).</w:t>
            </w:r>
          </w:p>
        </w:tc>
      </w:tr>
      <w:tr w:rsidR="00CA186A" w:rsidRPr="002344EB" w14:paraId="2CC6EB1A" w14:textId="77777777">
        <w:tblPrEx>
          <w:tblCellMar>
            <w:left w:w="114" w:type="dxa"/>
            <w:right w:w="115" w:type="dxa"/>
          </w:tblCellMar>
        </w:tblPrEx>
        <w:trPr>
          <w:trHeight w:val="89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D72E9A9" w14:textId="77777777" w:rsidR="00CA186A" w:rsidRPr="002344EB" w:rsidRDefault="002344EB" w:rsidP="002344EB">
            <w:pPr>
              <w:spacing w:line="276" w:lineRule="auto"/>
              <w:ind w:left="0"/>
              <w:rPr>
                <w:sz w:val="24"/>
              </w:rPr>
            </w:pPr>
            <w:r w:rsidRPr="002344EB">
              <w:rPr>
                <w:sz w:val="24"/>
              </w:rPr>
              <w:t>Miejsce realizacji</w:t>
            </w:r>
          </w:p>
        </w:tc>
        <w:tc>
          <w:tcPr>
            <w:tcW w:w="8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D2E6" w14:textId="77777777" w:rsidR="003B1522" w:rsidRPr="00800243" w:rsidRDefault="003B1522" w:rsidP="003B1522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 xml:space="preserve">Uczelnia Łazarskiego </w:t>
            </w:r>
          </w:p>
          <w:p w14:paraId="5A20842A" w14:textId="77777777" w:rsidR="003B1522" w:rsidRPr="00800243" w:rsidRDefault="003B1522" w:rsidP="003B1522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>ul. Świeradowska 43 02-662 Warszawa</w:t>
            </w:r>
          </w:p>
          <w:p w14:paraId="310520C5" w14:textId="2C7B2B75" w:rsidR="00CA186A" w:rsidRPr="002344EB" w:rsidRDefault="003B1522" w:rsidP="003B1522">
            <w:pPr>
              <w:spacing w:line="276" w:lineRule="auto"/>
              <w:ind w:left="0"/>
              <w:rPr>
                <w:sz w:val="24"/>
              </w:rPr>
            </w:pPr>
            <w:r w:rsidRPr="00800243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66360D80" w14:textId="77777777" w:rsidR="00ED09DB" w:rsidRDefault="00ED09DB"/>
    <w:sectPr w:rsidR="00ED09DB">
      <w:pgSz w:w="11906" w:h="16838"/>
      <w:pgMar w:top="572" w:right="1440" w:bottom="69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6A"/>
    <w:rsid w:val="00177827"/>
    <w:rsid w:val="002344EB"/>
    <w:rsid w:val="002465C0"/>
    <w:rsid w:val="003B1522"/>
    <w:rsid w:val="00461E4C"/>
    <w:rsid w:val="008739DE"/>
    <w:rsid w:val="00A04CA6"/>
    <w:rsid w:val="00A06F0B"/>
    <w:rsid w:val="00CA186A"/>
    <w:rsid w:val="00D8768E"/>
    <w:rsid w:val="00ED09DB"/>
    <w:rsid w:val="00ED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F4A4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44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2344EB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5. Cywilnoprawne aspekty użytkowania BSP</dc:title>
  <dc:subject>Projekt pn. „Administrowanie przestrzenią powietrzną przyszłości – edukacja poprzez symulację i praktykę na potrzeby gospodarki przyszłości”</dc:subject>
  <dc:creator>Rada Założycielska Specjalności</dc:creator>
  <cp:keywords>Edukacja; FunduszeEuropejskie; FunduszeUE; szkolnictwo wyższe; higher education; drony; bezzałogowe statki powietrzne</cp:keywords>
  <dc:description>Licencja Uznanie autorstwa CC BY 4.0</dc:description>
  <cp:lastModifiedBy>Dobrochna Minich</cp:lastModifiedBy>
  <cp:revision>7</cp:revision>
  <dcterms:created xsi:type="dcterms:W3CDTF">2025-06-16T09:13:00Z</dcterms:created>
  <dcterms:modified xsi:type="dcterms:W3CDTF">2025-06-17T09:14:00Z</dcterms:modified>
  <cp:category>Produkt Projektu o numerze FERS.01.05-IP.08-0263/23</cp:category>
</cp:coreProperties>
</file>