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33BC" w14:textId="3F42F7D5" w:rsidR="000D5FD8" w:rsidRPr="000D5FD8" w:rsidRDefault="000D5FD8" w:rsidP="00AF0277">
      <w:pPr>
        <w:spacing w:line="480" w:lineRule="auto"/>
        <w:rPr>
          <w:b/>
        </w:rPr>
      </w:pPr>
      <w:r w:rsidRPr="000D5FD8">
        <w:rPr>
          <w:b/>
        </w:rPr>
        <w:t xml:space="preserve">Współpraca </w:t>
      </w:r>
      <w:r w:rsidR="00147765">
        <w:rPr>
          <w:b/>
        </w:rPr>
        <w:t xml:space="preserve">WPiA </w:t>
      </w:r>
      <w:r w:rsidRPr="000D5FD8">
        <w:rPr>
          <w:b/>
        </w:rPr>
        <w:t>w zakresie organizacji praktyk na mocy porozumień:</w:t>
      </w:r>
    </w:p>
    <w:p w14:paraId="6BDC8F15" w14:textId="77777777" w:rsidR="00D9246E" w:rsidRPr="00E71DAE" w:rsidRDefault="00AF0277" w:rsidP="00C47B2E">
      <w:pPr>
        <w:pStyle w:val="Akapitzlist"/>
        <w:numPr>
          <w:ilvl w:val="0"/>
          <w:numId w:val="1"/>
        </w:numPr>
        <w:spacing w:line="600" w:lineRule="auto"/>
      </w:pPr>
      <w:r w:rsidRPr="00E71DAE">
        <w:t xml:space="preserve">Mazowiecki Urząd Wojewódzki </w:t>
      </w:r>
    </w:p>
    <w:p w14:paraId="076A0607" w14:textId="77777777" w:rsidR="00AF0277" w:rsidRPr="00E71DAE" w:rsidRDefault="00AF0277" w:rsidP="00C47B2E">
      <w:pPr>
        <w:pStyle w:val="Akapitzlist"/>
        <w:numPr>
          <w:ilvl w:val="0"/>
          <w:numId w:val="1"/>
        </w:numPr>
        <w:spacing w:line="600" w:lineRule="auto"/>
      </w:pPr>
      <w:r w:rsidRPr="00E71DAE">
        <w:t>Urząd m.st. Warszawy</w:t>
      </w:r>
    </w:p>
    <w:p w14:paraId="0975F584" w14:textId="77777777" w:rsidR="00AF0277" w:rsidRPr="00E71DAE" w:rsidRDefault="00AF0277" w:rsidP="00C47B2E">
      <w:pPr>
        <w:pStyle w:val="Akapitzlist"/>
        <w:numPr>
          <w:ilvl w:val="0"/>
          <w:numId w:val="1"/>
        </w:numPr>
        <w:spacing w:line="600" w:lineRule="auto"/>
      </w:pPr>
      <w:r w:rsidRPr="00E71DAE">
        <w:t>Sąd Okręgowy w Warszawie</w:t>
      </w:r>
    </w:p>
    <w:p w14:paraId="0D587A8F" w14:textId="77777777" w:rsidR="00AF0277" w:rsidRDefault="00AF0277" w:rsidP="00C47B2E">
      <w:pPr>
        <w:pStyle w:val="Akapitzlist"/>
        <w:numPr>
          <w:ilvl w:val="0"/>
          <w:numId w:val="1"/>
        </w:numPr>
        <w:spacing w:line="600" w:lineRule="auto"/>
      </w:pPr>
      <w:r w:rsidRPr="00E71DAE">
        <w:t>Sąd Rejonowy w Piasecznie</w:t>
      </w:r>
    </w:p>
    <w:p w14:paraId="1E53C4AF" w14:textId="77777777" w:rsidR="00AF0277" w:rsidRPr="00E71DAE" w:rsidRDefault="00AF0277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E71DAE">
        <w:rPr>
          <w:rFonts w:ascii="Calibri" w:eastAsia="Times New Roman" w:hAnsi="Calibri" w:cs="Calibri"/>
          <w:color w:val="000000"/>
          <w:lang w:eastAsia="pl-PL"/>
        </w:rPr>
        <w:t>Sąd Rejonowy dla m.st Warszawy w Warszawie</w:t>
      </w:r>
    </w:p>
    <w:p w14:paraId="0EAD1E48" w14:textId="77777777" w:rsidR="00AF0277" w:rsidRPr="00E71DAE" w:rsidRDefault="00AF0277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E71DAE">
        <w:rPr>
          <w:rFonts w:ascii="Calibri" w:eastAsia="Times New Roman" w:hAnsi="Calibri" w:cs="Calibri"/>
          <w:color w:val="000000"/>
          <w:lang w:eastAsia="pl-PL"/>
        </w:rPr>
        <w:t>Sąd Rejonowy dla Warszawy - Mokotowa w Warszawie</w:t>
      </w:r>
    </w:p>
    <w:p w14:paraId="4110715A" w14:textId="77777777" w:rsidR="00672E22" w:rsidRPr="00E71DAE" w:rsidRDefault="00672E22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E71DAE">
        <w:rPr>
          <w:rFonts w:ascii="Calibri" w:eastAsia="Times New Roman" w:hAnsi="Calibri" w:cs="Calibri"/>
          <w:color w:val="000000"/>
          <w:lang w:eastAsia="pl-PL"/>
        </w:rPr>
        <w:t>Biuro Rzecznika Praw Obywatelskich</w:t>
      </w:r>
    </w:p>
    <w:p w14:paraId="0FD1A270" w14:textId="77777777" w:rsidR="000D5FD8" w:rsidRPr="00E71DAE" w:rsidRDefault="000D5FD8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E71DAE">
        <w:rPr>
          <w:rFonts w:ascii="Calibri" w:eastAsia="Times New Roman" w:hAnsi="Calibri" w:cs="Calibri"/>
          <w:color w:val="000000"/>
          <w:lang w:eastAsia="pl-PL"/>
        </w:rPr>
        <w:t>Prokuratura Okręgowa Warszawa</w:t>
      </w:r>
    </w:p>
    <w:p w14:paraId="785152F0" w14:textId="77777777" w:rsidR="000D5FD8" w:rsidRDefault="00C47B2E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E71DAE">
        <w:rPr>
          <w:rFonts w:ascii="Calibri" w:eastAsia="Times New Roman" w:hAnsi="Calibri" w:cs="Calibri"/>
          <w:color w:val="000000"/>
          <w:lang w:eastAsia="pl-PL"/>
        </w:rPr>
        <w:t>Prokuratura Okrę</w:t>
      </w:r>
      <w:r w:rsidR="000D5FD8" w:rsidRPr="00E71DAE">
        <w:rPr>
          <w:rFonts w:ascii="Calibri" w:eastAsia="Times New Roman" w:hAnsi="Calibri" w:cs="Calibri"/>
          <w:color w:val="000000"/>
          <w:lang w:eastAsia="pl-PL"/>
        </w:rPr>
        <w:t>gowa Warszawa - Praga w Warszawie</w:t>
      </w:r>
    </w:p>
    <w:p w14:paraId="7BDB48B9" w14:textId="37FBB842" w:rsidR="000F2CD4" w:rsidRDefault="000F2CD4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Sąd Apelacyjny w Warszawie</w:t>
      </w:r>
    </w:p>
    <w:p w14:paraId="5533F039" w14:textId="585B8C3D" w:rsidR="00BB44EF" w:rsidRDefault="00BB44EF" w:rsidP="00C47B2E">
      <w:pPr>
        <w:pStyle w:val="Akapitzlist"/>
        <w:numPr>
          <w:ilvl w:val="0"/>
          <w:numId w:val="1"/>
        </w:numPr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  <w:r w:rsidRPr="00BB44EF">
        <w:rPr>
          <w:rFonts w:ascii="Calibri" w:eastAsia="Times New Roman" w:hAnsi="Calibri" w:cs="Calibri"/>
          <w:color w:val="000000"/>
          <w:lang w:eastAsia="pl-PL"/>
        </w:rPr>
        <w:t>Kancelaria Adwokacka Adwokat Bartosz Kotowicz</w:t>
      </w:r>
    </w:p>
    <w:p w14:paraId="62E7C07D" w14:textId="77777777" w:rsidR="005B272B" w:rsidRPr="00C47B2E" w:rsidRDefault="005B272B" w:rsidP="001323B1">
      <w:pPr>
        <w:pStyle w:val="Akapitzlist"/>
        <w:spacing w:after="0" w:line="60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D06CA0" w14:textId="77777777" w:rsidR="00672E22" w:rsidRPr="00672E22" w:rsidRDefault="00672E22" w:rsidP="00672E22">
      <w:pPr>
        <w:spacing w:after="0" w:line="48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672E22" w:rsidRPr="006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CB55" w14:textId="77777777" w:rsidR="008E5986" w:rsidRDefault="008E5986" w:rsidP="00AF0277">
      <w:pPr>
        <w:spacing w:after="0" w:line="240" w:lineRule="auto"/>
      </w:pPr>
      <w:r>
        <w:separator/>
      </w:r>
    </w:p>
  </w:endnote>
  <w:endnote w:type="continuationSeparator" w:id="0">
    <w:p w14:paraId="072DE0FE" w14:textId="77777777" w:rsidR="008E5986" w:rsidRDefault="008E5986" w:rsidP="00AF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89E5" w14:textId="77777777" w:rsidR="008E5986" w:rsidRDefault="008E5986" w:rsidP="00AF0277">
      <w:pPr>
        <w:spacing w:after="0" w:line="240" w:lineRule="auto"/>
      </w:pPr>
      <w:r>
        <w:separator/>
      </w:r>
    </w:p>
  </w:footnote>
  <w:footnote w:type="continuationSeparator" w:id="0">
    <w:p w14:paraId="07655F0F" w14:textId="77777777" w:rsidR="008E5986" w:rsidRDefault="008E5986" w:rsidP="00AF0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3D38"/>
    <w:multiLevelType w:val="hybridMultilevel"/>
    <w:tmpl w:val="1AA0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41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03E"/>
    <w:rsid w:val="00050AA1"/>
    <w:rsid w:val="00070207"/>
    <w:rsid w:val="00073738"/>
    <w:rsid w:val="00077577"/>
    <w:rsid w:val="000D5FD8"/>
    <w:rsid w:val="000F2CD4"/>
    <w:rsid w:val="001323B1"/>
    <w:rsid w:val="00147765"/>
    <w:rsid w:val="00174DD5"/>
    <w:rsid w:val="002E41C7"/>
    <w:rsid w:val="002E767C"/>
    <w:rsid w:val="002F30A9"/>
    <w:rsid w:val="00320CAA"/>
    <w:rsid w:val="004B603E"/>
    <w:rsid w:val="005B272B"/>
    <w:rsid w:val="00635B85"/>
    <w:rsid w:val="00672E22"/>
    <w:rsid w:val="007A5511"/>
    <w:rsid w:val="0082206C"/>
    <w:rsid w:val="00881A72"/>
    <w:rsid w:val="008E5986"/>
    <w:rsid w:val="009421CF"/>
    <w:rsid w:val="00A821EB"/>
    <w:rsid w:val="00A96701"/>
    <w:rsid w:val="00AC0B63"/>
    <w:rsid w:val="00AD1E25"/>
    <w:rsid w:val="00AF0277"/>
    <w:rsid w:val="00BB44EF"/>
    <w:rsid w:val="00C47B2E"/>
    <w:rsid w:val="00C6524A"/>
    <w:rsid w:val="00D52FFE"/>
    <w:rsid w:val="00D9246E"/>
    <w:rsid w:val="00E270C9"/>
    <w:rsid w:val="00E33417"/>
    <w:rsid w:val="00E71DAE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A1E9F"/>
  <w15:chartTrackingRefBased/>
  <w15:docId w15:val="{B6D30F96-CF49-4808-8B20-5C5B2ED9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27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0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0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0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Uczelnia Łazarskiego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Panufnik</dc:creator>
  <cp:keywords/>
  <dc:description/>
  <cp:lastModifiedBy>Małgorzata Kruk</cp:lastModifiedBy>
  <cp:revision>10</cp:revision>
  <dcterms:created xsi:type="dcterms:W3CDTF">2024-08-08T08:28:00Z</dcterms:created>
  <dcterms:modified xsi:type="dcterms:W3CDTF">2026-06-11T09:53:00Z</dcterms:modified>
</cp:coreProperties>
</file>