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638A2C" w14:textId="77777777" w:rsidR="00903292" w:rsidRPr="00CB7B6E" w:rsidRDefault="00903292" w:rsidP="00CB7B6E">
      <w:pPr>
        <w:spacing w:line="276" w:lineRule="exact"/>
        <w:jc w:val="both"/>
        <w:rPr>
          <w:rFonts w:eastAsia="Verdana"/>
          <w:shd w:val="clear" w:color="auto" w:fill="FFFFFF"/>
        </w:rPr>
      </w:pPr>
    </w:p>
    <w:p w14:paraId="2FD0E58F" w14:textId="77777777" w:rsidR="00C57764" w:rsidRPr="00CB7B6E" w:rsidRDefault="00C57764" w:rsidP="00CB7B6E">
      <w:pPr>
        <w:spacing w:line="276" w:lineRule="exact"/>
        <w:jc w:val="both"/>
        <w:rPr>
          <w:rFonts w:eastAsia="Verdana"/>
          <w:i/>
          <w:highlight w:val="white"/>
        </w:rPr>
      </w:pPr>
    </w:p>
    <w:p w14:paraId="7C035AF7" w14:textId="77777777" w:rsidR="00C57764" w:rsidRPr="00CB7B6E" w:rsidRDefault="00C57764" w:rsidP="00CB7B6E">
      <w:pPr>
        <w:spacing w:line="276" w:lineRule="exact"/>
        <w:jc w:val="both"/>
        <w:rPr>
          <w:rFonts w:eastAsia="Verdana"/>
          <w:i/>
          <w:highlight w:val="white"/>
        </w:rPr>
      </w:pPr>
    </w:p>
    <w:p w14:paraId="27C5A287" w14:textId="77777777" w:rsidR="00C57764" w:rsidRPr="00CB7B6E" w:rsidRDefault="00D270C4" w:rsidP="00CB7B6E">
      <w:pPr>
        <w:keepNext/>
        <w:spacing w:before="60" w:line="240" w:lineRule="exact"/>
        <w:ind w:left="2836" w:firstLine="709"/>
        <w:jc w:val="both"/>
        <w:rPr>
          <w:rFonts w:eastAsia="Verdana"/>
          <w:highlight w:val="white"/>
        </w:rPr>
      </w:pPr>
      <w:r w:rsidRPr="00CB7B6E">
        <w:rPr>
          <w:rFonts w:eastAsia="Verdana"/>
          <w:shd w:val="clear" w:color="auto" w:fill="FFFFFF"/>
        </w:rPr>
        <w:t>…………………………</w:t>
      </w:r>
      <w:r w:rsidR="00647925" w:rsidRPr="00CB7B6E">
        <w:rPr>
          <w:rFonts w:eastAsia="Verdana"/>
          <w:shd w:val="clear" w:color="auto" w:fill="FFFFFF"/>
        </w:rPr>
        <w:t>,</w:t>
      </w:r>
      <w:r w:rsidRPr="00CB7B6E">
        <w:rPr>
          <w:rFonts w:eastAsia="Verdana"/>
          <w:shd w:val="clear" w:color="auto" w:fill="FFFFFF"/>
        </w:rPr>
        <w:t xml:space="preserve"> </w:t>
      </w:r>
      <w:r w:rsidR="00647925" w:rsidRPr="00CB7B6E">
        <w:rPr>
          <w:rFonts w:eastAsia="Verdana"/>
          <w:shd w:val="clear" w:color="auto" w:fill="FFFFFF"/>
        </w:rPr>
        <w:t>dnia</w:t>
      </w:r>
      <w:r w:rsidRPr="00CB7B6E">
        <w:rPr>
          <w:rFonts w:eastAsia="Verdana"/>
          <w:shd w:val="clear" w:color="auto" w:fill="FFFFFF"/>
        </w:rPr>
        <w:t xml:space="preserve"> ……………………</w:t>
      </w:r>
      <w:r w:rsidR="00647925" w:rsidRPr="00CB7B6E">
        <w:rPr>
          <w:rFonts w:eastAsia="Verdana"/>
          <w:shd w:val="clear" w:color="auto" w:fill="FFFFFF"/>
        </w:rPr>
        <w:tab/>
        <w:t xml:space="preserve">                                                            </w:t>
      </w:r>
    </w:p>
    <w:p w14:paraId="63F8E4FD" w14:textId="2641D74E" w:rsidR="00C57764" w:rsidRDefault="00C57764" w:rsidP="00CB7B6E">
      <w:pPr>
        <w:spacing w:after="200" w:line="276" w:lineRule="exact"/>
        <w:jc w:val="center"/>
        <w:rPr>
          <w:rFonts w:eastAsia="Verdana"/>
          <w:highlight w:val="white"/>
        </w:rPr>
      </w:pPr>
    </w:p>
    <w:p w14:paraId="46EDA2DA" w14:textId="77777777" w:rsidR="00A909E4" w:rsidRPr="00CB7B6E" w:rsidRDefault="00A909E4" w:rsidP="00CB7B6E">
      <w:pPr>
        <w:spacing w:after="200" w:line="276" w:lineRule="exact"/>
        <w:jc w:val="center"/>
        <w:rPr>
          <w:rFonts w:eastAsia="Verdana"/>
          <w:highlight w:val="white"/>
        </w:rPr>
      </w:pPr>
    </w:p>
    <w:p w14:paraId="5E75B6D8" w14:textId="258D6508" w:rsidR="00C57764" w:rsidRDefault="00647925" w:rsidP="00CB7B6E">
      <w:pPr>
        <w:spacing w:line="276" w:lineRule="exact"/>
        <w:rPr>
          <w:rFonts w:eastAsia="Verdana"/>
          <w:shd w:val="clear" w:color="auto" w:fill="FFFFFF"/>
        </w:rPr>
      </w:pPr>
      <w:r w:rsidRPr="00CB7B6E">
        <w:rPr>
          <w:rFonts w:eastAsia="Verdana"/>
          <w:shd w:val="clear" w:color="auto" w:fill="FFFFFF"/>
        </w:rPr>
        <w:t>……………………………………………</w:t>
      </w:r>
    </w:p>
    <w:p w14:paraId="3C69A399" w14:textId="7CB3A0B4" w:rsidR="00A909E4" w:rsidRDefault="00A909E4" w:rsidP="00CB7B6E">
      <w:pPr>
        <w:spacing w:line="276" w:lineRule="exact"/>
        <w:rPr>
          <w:rFonts w:eastAsia="Verdana"/>
          <w:highlight w:val="white"/>
        </w:rPr>
      </w:pPr>
      <w:r>
        <w:rPr>
          <w:rFonts w:eastAsia="Verdana"/>
          <w:highlight w:val="white"/>
        </w:rPr>
        <w:t>……………………………………………</w:t>
      </w:r>
    </w:p>
    <w:p w14:paraId="12290A89" w14:textId="0580CCCD" w:rsidR="00A909E4" w:rsidRPr="00CB7B6E" w:rsidRDefault="00A909E4" w:rsidP="00CB7B6E">
      <w:pPr>
        <w:spacing w:line="276" w:lineRule="exact"/>
        <w:rPr>
          <w:rFonts w:eastAsia="Verdana"/>
          <w:highlight w:val="white"/>
        </w:rPr>
      </w:pPr>
      <w:r>
        <w:rPr>
          <w:rFonts w:eastAsia="Verdana"/>
          <w:highlight w:val="white"/>
        </w:rPr>
        <w:t>……………………………………………</w:t>
      </w:r>
    </w:p>
    <w:p w14:paraId="64F45CC0" w14:textId="357D70DA" w:rsidR="00C57764" w:rsidRPr="00CB7B6E" w:rsidRDefault="006C0AD0" w:rsidP="00CB7B6E">
      <w:pPr>
        <w:spacing w:line="276" w:lineRule="exact"/>
        <w:rPr>
          <w:rFonts w:eastAsia="Verdana"/>
          <w:b/>
          <w:highlight w:val="white"/>
        </w:rPr>
      </w:pPr>
      <w:r w:rsidRPr="00CB7B6E">
        <w:rPr>
          <w:rFonts w:eastAsia="Verdana"/>
          <w:shd w:val="clear" w:color="auto" w:fill="FFFFFF"/>
        </w:rPr>
        <w:t>Dane</w:t>
      </w:r>
      <w:r w:rsidR="00647925" w:rsidRPr="00CB7B6E">
        <w:rPr>
          <w:rFonts w:eastAsia="Verdana"/>
          <w:shd w:val="clear" w:color="auto" w:fill="FFFFFF"/>
        </w:rPr>
        <w:t xml:space="preserve"> </w:t>
      </w:r>
      <w:r w:rsidR="00903292" w:rsidRPr="00CB7B6E">
        <w:rPr>
          <w:rFonts w:eastAsia="Verdana"/>
          <w:shd w:val="clear" w:color="auto" w:fill="FFFFFF"/>
        </w:rPr>
        <w:t>Badacza</w:t>
      </w:r>
      <w:r w:rsidR="00A909E4">
        <w:rPr>
          <w:rFonts w:eastAsia="Verdana"/>
          <w:shd w:val="clear" w:color="auto" w:fill="FFFFFF"/>
        </w:rPr>
        <w:t>/adres zamieszkania</w:t>
      </w:r>
    </w:p>
    <w:p w14:paraId="0D971B41" w14:textId="77777777" w:rsidR="00C57764" w:rsidRPr="00CB7B6E" w:rsidRDefault="00C57764" w:rsidP="00CB7B6E">
      <w:pPr>
        <w:tabs>
          <w:tab w:val="left" w:pos="3119"/>
          <w:tab w:val="left" w:pos="7655"/>
          <w:tab w:val="left" w:pos="7938"/>
        </w:tabs>
        <w:spacing w:after="200" w:line="276" w:lineRule="exact"/>
        <w:jc w:val="center"/>
        <w:rPr>
          <w:rFonts w:eastAsia="Verdana"/>
          <w:highlight w:val="white"/>
        </w:rPr>
      </w:pPr>
    </w:p>
    <w:p w14:paraId="78FD367F" w14:textId="77777777" w:rsidR="00C57764" w:rsidRPr="00CB7B6E" w:rsidRDefault="00647925" w:rsidP="00CB7B6E">
      <w:pPr>
        <w:spacing w:after="200" w:line="276" w:lineRule="exact"/>
        <w:jc w:val="center"/>
        <w:rPr>
          <w:rFonts w:eastAsia="Verdana"/>
          <w:b/>
          <w:highlight w:val="white"/>
          <w:u w:val="single"/>
        </w:rPr>
      </w:pPr>
      <w:r w:rsidRPr="00CB7B6E">
        <w:rPr>
          <w:rFonts w:eastAsia="Verdana"/>
          <w:b/>
          <w:u w:val="single"/>
          <w:shd w:val="clear" w:color="auto" w:fill="FFFFFF"/>
        </w:rPr>
        <w:t>Oświadczenie</w:t>
      </w:r>
    </w:p>
    <w:p w14:paraId="25209495" w14:textId="514ADAEA" w:rsidR="00C57764" w:rsidRPr="00CB7B6E" w:rsidRDefault="00367783" w:rsidP="00CB7B6E">
      <w:pPr>
        <w:spacing w:after="200" w:line="276" w:lineRule="exact"/>
        <w:jc w:val="center"/>
        <w:rPr>
          <w:rFonts w:eastAsia="Verdana"/>
          <w:highlight w:val="white"/>
        </w:rPr>
      </w:pPr>
      <w:r w:rsidRPr="00CB7B6E">
        <w:rPr>
          <w:rFonts w:eastAsia="Verdana"/>
          <w:shd w:val="clear" w:color="auto" w:fill="FFFFFF"/>
        </w:rPr>
        <w:t>o spe</w:t>
      </w:r>
      <w:r w:rsidR="00647925" w:rsidRPr="00CB7B6E">
        <w:rPr>
          <w:rFonts w:eastAsia="Verdana"/>
          <w:shd w:val="clear" w:color="auto" w:fill="FFFFFF"/>
        </w:rPr>
        <w:t>łni</w:t>
      </w:r>
      <w:r w:rsidRPr="00CB7B6E">
        <w:rPr>
          <w:rFonts w:eastAsia="Verdana"/>
          <w:shd w:val="clear" w:color="auto" w:fill="FFFFFF"/>
        </w:rPr>
        <w:t>a</w:t>
      </w:r>
      <w:r w:rsidR="00647925" w:rsidRPr="00CB7B6E">
        <w:rPr>
          <w:rFonts w:eastAsia="Verdana"/>
          <w:shd w:val="clear" w:color="auto" w:fill="FFFFFF"/>
        </w:rPr>
        <w:t>niu warunków udziału</w:t>
      </w:r>
    </w:p>
    <w:p w14:paraId="6DF0E813" w14:textId="77777777" w:rsidR="00C57764" w:rsidRPr="00CB7B6E" w:rsidRDefault="00C57764" w:rsidP="00CB7B6E">
      <w:pPr>
        <w:spacing w:after="200" w:line="276" w:lineRule="exact"/>
        <w:jc w:val="both"/>
        <w:rPr>
          <w:rFonts w:eastAsia="Verdana"/>
          <w:color w:val="008080"/>
          <w:highlight w:val="white"/>
        </w:rPr>
      </w:pPr>
    </w:p>
    <w:p w14:paraId="49A1DC32" w14:textId="77777777" w:rsidR="00E9699D" w:rsidRDefault="00647925" w:rsidP="00EB5E2F">
      <w:pPr>
        <w:jc w:val="both"/>
        <w:rPr>
          <w:rFonts w:eastAsia="Verdana"/>
          <w:bCs/>
          <w:shd w:val="clear" w:color="auto" w:fill="FFFFFF"/>
        </w:rPr>
      </w:pPr>
      <w:r w:rsidRPr="00CB7B6E">
        <w:rPr>
          <w:rFonts w:eastAsia="Verdana"/>
          <w:shd w:val="clear" w:color="auto" w:fill="FFFFFF"/>
        </w:rPr>
        <w:t xml:space="preserve">W związku z przystąpieniem do postępowania </w:t>
      </w:r>
      <w:r w:rsidR="00AA3AC4">
        <w:rPr>
          <w:rFonts w:eastAsia="Verdana"/>
          <w:shd w:val="clear" w:color="auto" w:fill="FFFFFF"/>
        </w:rPr>
        <w:t>prowadzon</w:t>
      </w:r>
      <w:r w:rsidR="00EB5E2F">
        <w:rPr>
          <w:rFonts w:eastAsia="Verdana"/>
          <w:shd w:val="clear" w:color="auto" w:fill="FFFFFF"/>
        </w:rPr>
        <w:t xml:space="preserve">ego przez Uczelnię Łazarskiego w Warszawie z siedzibą przy ul. Świeradowskiej 43 na </w:t>
      </w:r>
      <w:r w:rsidR="006B3303" w:rsidRPr="00CB7B6E">
        <w:rPr>
          <w:rFonts w:eastAsia="Verdana"/>
          <w:shd w:val="clear" w:color="auto" w:fill="FFFFFF"/>
        </w:rPr>
        <w:t>badacz</w:t>
      </w:r>
      <w:r w:rsidR="00AA3AC4">
        <w:rPr>
          <w:rFonts w:eastAsia="Verdana"/>
          <w:shd w:val="clear" w:color="auto" w:fill="FFFFFF"/>
        </w:rPr>
        <w:t>y</w:t>
      </w:r>
      <w:r w:rsidR="0049083D" w:rsidRPr="00CB7B6E">
        <w:rPr>
          <w:rFonts w:eastAsia="Verdana"/>
          <w:shd w:val="clear" w:color="auto" w:fill="FFFFFF"/>
        </w:rPr>
        <w:t xml:space="preserve"> </w:t>
      </w:r>
      <w:r w:rsidR="00325D41" w:rsidRPr="00CB7B6E">
        <w:rPr>
          <w:rFonts w:eastAsia="Verdana"/>
          <w:shd w:val="clear" w:color="auto" w:fill="FFFFFF"/>
        </w:rPr>
        <w:br/>
      </w:r>
      <w:r w:rsidR="008D26F1" w:rsidRPr="00CB7B6E">
        <w:rPr>
          <w:rFonts w:eastAsia="Verdana"/>
          <w:bCs/>
          <w:shd w:val="clear" w:color="auto" w:fill="FFFFFF"/>
        </w:rPr>
        <w:t>w pracach merytorycznych</w:t>
      </w:r>
      <w:r w:rsidR="008D26F1" w:rsidRPr="00CB7B6E">
        <w:rPr>
          <w:rFonts w:eastAsia="Verdana"/>
          <w:b/>
          <w:shd w:val="clear" w:color="auto" w:fill="FFFFFF"/>
        </w:rPr>
        <w:t xml:space="preserve"> </w:t>
      </w:r>
      <w:r w:rsidR="00CB7B6E" w:rsidRPr="00CB7B6E">
        <w:rPr>
          <w:rFonts w:eastAsia="Verdana"/>
          <w:b/>
          <w:shd w:val="clear" w:color="auto" w:fill="FFFFFF"/>
        </w:rPr>
        <w:t xml:space="preserve">nt. </w:t>
      </w:r>
      <w:r w:rsidR="00CB7B6E" w:rsidRPr="00CB7B6E">
        <w:rPr>
          <w:b/>
          <w:bCs/>
          <w:color w:val="000000"/>
          <w:bdr w:val="none" w:sz="0" w:space="0" w:color="auto" w:frame="1"/>
          <w:shd w:val="clear" w:color="auto" w:fill="FFFFFF"/>
        </w:rPr>
        <w:t>Wybór i opracowanie finalnych procedur formalno-prawnych dla szpitalnych jednostek HB-HTA na podstawie wypracowanych rozwiązań oraz danych pochodzących z analizy dobrych praktyk międzynarodowych</w:t>
      </w:r>
      <w:r w:rsidR="002633A4" w:rsidRPr="00CB7B6E">
        <w:rPr>
          <w:rFonts w:eastAsia="Verdana"/>
          <w:b/>
          <w:shd w:val="clear" w:color="auto" w:fill="FFFFFF"/>
        </w:rPr>
        <w:t>,</w:t>
      </w:r>
      <w:r w:rsidR="0049083D" w:rsidRPr="00CB7B6E">
        <w:rPr>
          <w:rFonts w:eastAsia="Verdana"/>
          <w:shd w:val="clear" w:color="auto" w:fill="FFFFFF"/>
        </w:rPr>
        <w:t xml:space="preserve"> </w:t>
      </w:r>
      <w:r w:rsidR="00AA3AC4" w:rsidRPr="00EB5E2F">
        <w:rPr>
          <w:rFonts w:eastAsia="Verdana"/>
          <w:bCs/>
          <w:shd w:val="clear" w:color="auto" w:fill="FFFFFF"/>
        </w:rPr>
        <w:t xml:space="preserve">realizowanych </w:t>
      </w:r>
      <w:r w:rsidR="00B13F20">
        <w:rPr>
          <w:rFonts w:eastAsia="Verdana"/>
          <w:bCs/>
          <w:shd w:val="clear" w:color="auto" w:fill="FFFFFF"/>
        </w:rPr>
        <w:t>p</w:t>
      </w:r>
      <w:r w:rsidR="00EB5E2F" w:rsidRPr="00EB5E2F">
        <w:rPr>
          <w:rFonts w:eastAsia="Verdana"/>
          <w:bCs/>
          <w:shd w:val="clear" w:color="auto" w:fill="FFFFFF"/>
        </w:rPr>
        <w:t xml:space="preserve">rojektu zatytułowanego </w:t>
      </w:r>
      <w:r w:rsidR="00B13F20">
        <w:rPr>
          <w:rFonts w:eastAsia="Verdana"/>
          <w:bCs/>
          <w:shd w:val="clear" w:color="auto" w:fill="FFFFFF"/>
        </w:rPr>
        <w:t>„</w:t>
      </w:r>
      <w:r w:rsidR="00EB5E2F" w:rsidRPr="00EB5E2F">
        <w:rPr>
          <w:rFonts w:eastAsia="Verdana"/>
          <w:bCs/>
          <w:shd w:val="clear" w:color="auto" w:fill="FFFFFF"/>
        </w:rPr>
        <w:t xml:space="preserve">Wdrożenie systemu </w:t>
      </w:r>
      <w:proofErr w:type="spellStart"/>
      <w:r w:rsidR="00EB5E2F" w:rsidRPr="00EB5E2F">
        <w:rPr>
          <w:rFonts w:eastAsia="Verdana"/>
          <w:bCs/>
          <w:shd w:val="clear" w:color="auto" w:fill="FFFFFF"/>
        </w:rPr>
        <w:t>Hospital-Based</w:t>
      </w:r>
      <w:proofErr w:type="spellEnd"/>
      <w:r w:rsidR="00EB5E2F" w:rsidRPr="00EB5E2F">
        <w:rPr>
          <w:rFonts w:eastAsia="Verdana"/>
          <w:bCs/>
          <w:shd w:val="clear" w:color="auto" w:fill="FFFFFF"/>
        </w:rPr>
        <w:t xml:space="preserve"> HTA (HB-HTA) – Szpitalnej Oceny Innowacyjnych Technologii Medycznych</w:t>
      </w:r>
      <w:r w:rsidR="00B13F20">
        <w:rPr>
          <w:rFonts w:eastAsia="Verdana"/>
          <w:bCs/>
          <w:shd w:val="clear" w:color="auto" w:fill="FFFFFF"/>
        </w:rPr>
        <w:t>”</w:t>
      </w:r>
      <w:r w:rsidR="00EB5E2F" w:rsidRPr="00EB5E2F">
        <w:rPr>
          <w:rFonts w:eastAsia="Verdana"/>
          <w:bCs/>
          <w:shd w:val="clear" w:color="auto" w:fill="FFFFFF"/>
        </w:rPr>
        <w:t xml:space="preserve">, w ramach Strategicznego programu badań naukowych i prac rozwojowych „Społeczny i gospodarczy rozwój Polski w warunkach globalizujących się rynków” GOSPOSTRATEG, finansowanego przez Narodowe Centrum Badań i Rozwoju. </w:t>
      </w:r>
    </w:p>
    <w:p w14:paraId="4E0419D6" w14:textId="16A4C18C" w:rsidR="00C57764" w:rsidRPr="00CB7B6E" w:rsidRDefault="00EB5E2F" w:rsidP="00EB5E2F">
      <w:pPr>
        <w:jc w:val="both"/>
      </w:pPr>
      <w:r w:rsidRPr="00EB5E2F">
        <w:rPr>
          <w:rFonts w:eastAsia="Verdana"/>
          <w:bCs/>
          <w:shd w:val="clear" w:color="auto" w:fill="FFFFFF"/>
        </w:rPr>
        <w:t xml:space="preserve">Badania prowadzone będą w okresie </w:t>
      </w:r>
      <w:r w:rsidRPr="00E9699D">
        <w:rPr>
          <w:rFonts w:eastAsia="Verdana"/>
          <w:b/>
          <w:bCs/>
          <w:shd w:val="clear" w:color="auto" w:fill="FFFFFF"/>
        </w:rPr>
        <w:t>październik– grudzień 2020 r.</w:t>
      </w:r>
      <w:r>
        <w:rPr>
          <w:rFonts w:eastAsia="Verdana"/>
          <w:bCs/>
          <w:shd w:val="clear" w:color="auto" w:fill="FFFFFF"/>
        </w:rPr>
        <w:t xml:space="preserve"> </w:t>
      </w:r>
      <w:r w:rsidR="00647925" w:rsidRPr="00CB7B6E">
        <w:rPr>
          <w:rFonts w:eastAsia="Verdana"/>
          <w:shd w:val="clear" w:color="auto" w:fill="FFFFFF"/>
        </w:rPr>
        <w:t xml:space="preserve">oświadczam, iż spełniam warunki </w:t>
      </w:r>
      <w:r w:rsidR="00CB7B6E" w:rsidRPr="00CB7B6E">
        <w:rPr>
          <w:rFonts w:eastAsia="Verdana"/>
          <w:shd w:val="clear" w:color="auto" w:fill="FFFFFF"/>
        </w:rPr>
        <w:t>stawiane kandydatom do zespołu badawczego</w:t>
      </w:r>
      <w:r w:rsidR="00647925" w:rsidRPr="00CB7B6E">
        <w:rPr>
          <w:rFonts w:eastAsia="Verdana"/>
          <w:shd w:val="clear" w:color="auto" w:fill="FFFFFF"/>
        </w:rPr>
        <w:t xml:space="preserve"> </w:t>
      </w:r>
      <w:r w:rsidR="00CB7B6E" w:rsidRPr="00CB7B6E">
        <w:rPr>
          <w:rFonts w:eastAsia="Verdana"/>
          <w:shd w:val="clear" w:color="auto" w:fill="FFFFFF"/>
        </w:rPr>
        <w:t>potwierdzone w CV, w tym:</w:t>
      </w:r>
    </w:p>
    <w:p w14:paraId="4002693E" w14:textId="77508647" w:rsidR="00C57764" w:rsidRPr="00CB7B6E" w:rsidRDefault="00C57764" w:rsidP="00CB7B6E">
      <w:pPr>
        <w:tabs>
          <w:tab w:val="left" w:pos="380"/>
        </w:tabs>
        <w:spacing w:after="200" w:line="360" w:lineRule="auto"/>
        <w:jc w:val="both"/>
        <w:rPr>
          <w:rFonts w:eastAsia="Verdana"/>
          <w:highlight w:val="white"/>
        </w:rPr>
      </w:pPr>
      <w:bookmarkStart w:id="0" w:name="_GoBack"/>
      <w:bookmarkEnd w:id="0"/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749"/>
        <w:gridCol w:w="3881"/>
      </w:tblGrid>
      <w:tr w:rsidR="00AB5EFA" w:rsidRPr="00CB7B6E" w14:paraId="195AC3D1" w14:textId="77777777" w:rsidTr="008D26F1">
        <w:tc>
          <w:tcPr>
            <w:tcW w:w="8856" w:type="dxa"/>
            <w:gridSpan w:val="2"/>
          </w:tcPr>
          <w:p w14:paraId="378C385B" w14:textId="11E52212" w:rsidR="00AB5EFA" w:rsidRPr="00AA3AC4" w:rsidRDefault="00AB5EFA" w:rsidP="00CB7B6E">
            <w:pPr>
              <w:pStyle w:val="Akapitzlist"/>
              <w:spacing w:line="276" w:lineRule="auto"/>
              <w:ind w:left="701"/>
              <w:jc w:val="center"/>
              <w:rPr>
                <w:rFonts w:ascii="Times New Roman" w:hAnsi="Times New Roman" w:cs="Times New Roman"/>
                <w:b/>
              </w:rPr>
            </w:pPr>
            <w:r w:rsidRPr="00AA3AC4">
              <w:rPr>
                <w:rFonts w:ascii="Times New Roman" w:hAnsi="Times New Roman" w:cs="Times New Roman"/>
                <w:b/>
              </w:rPr>
              <w:t xml:space="preserve">Warunki udziału </w:t>
            </w:r>
            <w:r w:rsidRPr="00AA3AC4">
              <w:rPr>
                <w:rFonts w:ascii="Times New Roman" w:hAnsi="Times New Roman" w:cs="Times New Roman"/>
                <w:i/>
              </w:rPr>
              <w:t xml:space="preserve">(proszę </w:t>
            </w:r>
            <w:r w:rsidR="00CB7B6E" w:rsidRPr="00AA3AC4">
              <w:rPr>
                <w:rFonts w:ascii="Times New Roman" w:hAnsi="Times New Roman" w:cs="Times New Roman"/>
                <w:i/>
              </w:rPr>
              <w:t>skreślić niepotrzebne</w:t>
            </w:r>
            <w:r w:rsidRPr="00AA3AC4">
              <w:rPr>
                <w:rFonts w:ascii="Times New Roman" w:hAnsi="Times New Roman" w:cs="Times New Roman"/>
                <w:i/>
              </w:rPr>
              <w:t>)</w:t>
            </w:r>
          </w:p>
        </w:tc>
      </w:tr>
      <w:tr w:rsidR="00AB5EFA" w:rsidRPr="00CB7B6E" w14:paraId="17A4D858" w14:textId="77777777" w:rsidTr="00CB7B6E">
        <w:tc>
          <w:tcPr>
            <w:tcW w:w="4039" w:type="dxa"/>
          </w:tcPr>
          <w:p w14:paraId="6C373463" w14:textId="029358B5" w:rsidR="00AB5EFA" w:rsidRPr="00AA3AC4" w:rsidRDefault="006C0AD0" w:rsidP="00CB7B6E">
            <w:pPr>
              <w:pStyle w:val="Akapitzlist"/>
              <w:numPr>
                <w:ilvl w:val="0"/>
                <w:numId w:val="6"/>
              </w:num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A3AC4">
              <w:rPr>
                <w:rFonts w:ascii="Times New Roman" w:hAnsi="Times New Roman" w:cs="Times New Roman"/>
              </w:rPr>
              <w:t>Wykształcenie wyższe</w:t>
            </w:r>
            <w:r w:rsidR="0050121A" w:rsidRPr="00AA3AC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817" w:type="dxa"/>
          </w:tcPr>
          <w:p w14:paraId="1CE1A5DD" w14:textId="0FC474A5" w:rsidR="00AB5EFA" w:rsidRPr="00AA3AC4" w:rsidRDefault="00CB7B6E" w:rsidP="00D84878">
            <w:pPr>
              <w:spacing w:line="276" w:lineRule="auto"/>
              <w:jc w:val="center"/>
            </w:pPr>
            <w:r w:rsidRPr="00AA3AC4">
              <w:t>TAK/NIE</w:t>
            </w:r>
            <w:r w:rsidR="00D84878">
              <w:t xml:space="preserve"> </w:t>
            </w:r>
            <w:r w:rsidR="00D84878" w:rsidRPr="00D84878">
              <w:rPr>
                <w:sz w:val="18"/>
              </w:rPr>
              <w:t>*niepotrzebne skreślić</w:t>
            </w:r>
          </w:p>
        </w:tc>
      </w:tr>
      <w:tr w:rsidR="00AB5EFA" w:rsidRPr="00CB7B6E" w14:paraId="1680BC97" w14:textId="77777777" w:rsidTr="00CB7B6E">
        <w:tc>
          <w:tcPr>
            <w:tcW w:w="4039" w:type="dxa"/>
          </w:tcPr>
          <w:p w14:paraId="65209BCE" w14:textId="480A6EC7" w:rsidR="00AB5EFA" w:rsidRPr="00AA3AC4" w:rsidRDefault="00CB7B6E" w:rsidP="00CB7B6E">
            <w:pPr>
              <w:pStyle w:val="Akapitzlist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</w:rPr>
            </w:pPr>
            <w:r w:rsidRPr="00AA3AC4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Udokumentowane min. 2 letnie doświadczenie pracy w szpitalu, w obszarze finansów lub zarządzania lub obsługi prawnej, uwzględniające procesy inwestycyjne prowadzone w jednostce </w:t>
            </w:r>
          </w:p>
        </w:tc>
        <w:tc>
          <w:tcPr>
            <w:tcW w:w="4817" w:type="dxa"/>
          </w:tcPr>
          <w:p w14:paraId="2EFBC4CC" w14:textId="77777777" w:rsidR="00CB7B6E" w:rsidRPr="00AA3AC4" w:rsidRDefault="00CB7B6E" w:rsidP="00CB7B6E">
            <w:pPr>
              <w:spacing w:line="276" w:lineRule="auto"/>
              <w:jc w:val="center"/>
            </w:pPr>
          </w:p>
          <w:p w14:paraId="68546050" w14:textId="77777777" w:rsidR="00CB7B6E" w:rsidRPr="00AA3AC4" w:rsidRDefault="00CB7B6E" w:rsidP="00CB7B6E">
            <w:pPr>
              <w:spacing w:line="276" w:lineRule="auto"/>
              <w:jc w:val="center"/>
            </w:pPr>
          </w:p>
          <w:p w14:paraId="7C235F07" w14:textId="77777777" w:rsidR="00CB7B6E" w:rsidRPr="00AA3AC4" w:rsidRDefault="00CB7B6E" w:rsidP="00CB7B6E">
            <w:pPr>
              <w:spacing w:line="276" w:lineRule="auto"/>
              <w:jc w:val="center"/>
            </w:pPr>
          </w:p>
          <w:p w14:paraId="7CC60F2E" w14:textId="77777777" w:rsidR="00CB7B6E" w:rsidRPr="00AA3AC4" w:rsidRDefault="00CB7B6E" w:rsidP="00CB7B6E">
            <w:pPr>
              <w:spacing w:line="276" w:lineRule="auto"/>
              <w:jc w:val="center"/>
            </w:pPr>
          </w:p>
          <w:p w14:paraId="2F060F2B" w14:textId="33E5BDAA" w:rsidR="00AB5EFA" w:rsidRPr="00AA3AC4" w:rsidRDefault="00CB7B6E" w:rsidP="00CB7B6E">
            <w:pPr>
              <w:spacing w:line="276" w:lineRule="auto"/>
              <w:jc w:val="center"/>
            </w:pPr>
            <w:r w:rsidRPr="00AA3AC4">
              <w:t>TAK/NIE</w:t>
            </w:r>
            <w:r w:rsidR="00D84878">
              <w:t xml:space="preserve"> </w:t>
            </w:r>
            <w:r w:rsidR="00D84878" w:rsidRPr="00D84878">
              <w:rPr>
                <w:sz w:val="18"/>
              </w:rPr>
              <w:t>*niepotrzebne skreślić</w:t>
            </w:r>
          </w:p>
        </w:tc>
      </w:tr>
      <w:tr w:rsidR="00AB5EFA" w:rsidRPr="00CB7B6E" w14:paraId="39BE5402" w14:textId="77777777" w:rsidTr="00CB7B6E">
        <w:tc>
          <w:tcPr>
            <w:tcW w:w="4039" w:type="dxa"/>
          </w:tcPr>
          <w:p w14:paraId="67EDD0E8" w14:textId="7239D8CA" w:rsidR="00CB7B6E" w:rsidRPr="00AA3AC4" w:rsidRDefault="00CB7B6E" w:rsidP="00AA3AC4">
            <w:pPr>
              <w:pStyle w:val="Akapitzlist"/>
              <w:numPr>
                <w:ilvl w:val="0"/>
                <w:numId w:val="6"/>
              </w:numPr>
              <w:shd w:val="clear" w:color="auto" w:fill="FFFFFF"/>
              <w:jc w:val="both"/>
              <w:textAlignment w:val="baseline"/>
              <w:rPr>
                <w:rFonts w:ascii="Times New Roman" w:hAnsi="Times New Roman" w:cs="Times New Roman"/>
                <w:color w:val="000000"/>
              </w:rPr>
            </w:pPr>
            <w:r w:rsidRPr="00AA3AC4">
              <w:rPr>
                <w:rFonts w:ascii="Times New Roman" w:hAnsi="Times New Roman" w:cs="Times New Roman"/>
                <w:color w:val="000000"/>
              </w:rPr>
              <w:t xml:space="preserve">Udokumentowane min. 2 letnie doświadczenie w przygotowywaniu </w:t>
            </w:r>
            <w:r w:rsidRPr="00AA3AC4">
              <w:rPr>
                <w:rFonts w:ascii="Times New Roman" w:hAnsi="Times New Roman" w:cs="Times New Roman"/>
                <w:color w:val="000000"/>
              </w:rPr>
              <w:lastRenderedPageBreak/>
              <w:t>ekspertyz prawnych, ekonomicznych, zarządczych dla szpitali, uwzględniających kwestie związane z procesami inwestycyjnymi prowadzone w jednostce lub zmianami organizacyjnymi.</w:t>
            </w:r>
          </w:p>
          <w:p w14:paraId="16A26797" w14:textId="4B49C3EA" w:rsidR="006C0AD0" w:rsidRPr="00AA3AC4" w:rsidRDefault="006C0AD0" w:rsidP="00CB7B6E">
            <w:pPr>
              <w:pStyle w:val="Akapitzlist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817" w:type="dxa"/>
          </w:tcPr>
          <w:p w14:paraId="45834D04" w14:textId="77777777" w:rsidR="00CB7B6E" w:rsidRPr="00AA3AC4" w:rsidRDefault="00CB7B6E" w:rsidP="00CB7B6E">
            <w:pPr>
              <w:spacing w:line="276" w:lineRule="auto"/>
              <w:jc w:val="center"/>
            </w:pPr>
          </w:p>
          <w:p w14:paraId="641A3522" w14:textId="77777777" w:rsidR="00CB7B6E" w:rsidRPr="00AA3AC4" w:rsidRDefault="00CB7B6E" w:rsidP="00CB7B6E">
            <w:pPr>
              <w:spacing w:line="276" w:lineRule="auto"/>
              <w:jc w:val="center"/>
            </w:pPr>
          </w:p>
          <w:p w14:paraId="19F4310D" w14:textId="77777777" w:rsidR="00CB7B6E" w:rsidRPr="00AA3AC4" w:rsidRDefault="00CB7B6E" w:rsidP="00CB7B6E">
            <w:pPr>
              <w:spacing w:line="276" w:lineRule="auto"/>
              <w:jc w:val="center"/>
            </w:pPr>
          </w:p>
          <w:p w14:paraId="6F6CBDE8" w14:textId="07BF4616" w:rsidR="00AB5EFA" w:rsidRPr="00AA3AC4" w:rsidRDefault="00CB7B6E" w:rsidP="00CB7B6E">
            <w:pPr>
              <w:spacing w:line="276" w:lineRule="auto"/>
              <w:jc w:val="center"/>
            </w:pPr>
            <w:r w:rsidRPr="00AA3AC4">
              <w:t>TAK/NIE</w:t>
            </w:r>
            <w:r w:rsidR="00D84878">
              <w:t xml:space="preserve"> </w:t>
            </w:r>
            <w:r w:rsidR="00D84878" w:rsidRPr="00D84878">
              <w:rPr>
                <w:sz w:val="18"/>
              </w:rPr>
              <w:t>*niepotrzebne skreślić</w:t>
            </w:r>
          </w:p>
        </w:tc>
      </w:tr>
      <w:tr w:rsidR="00CB7B6E" w:rsidRPr="00CB7B6E" w14:paraId="38E1D09C" w14:textId="77777777" w:rsidTr="00CB7B6E">
        <w:tc>
          <w:tcPr>
            <w:tcW w:w="4039" w:type="dxa"/>
          </w:tcPr>
          <w:p w14:paraId="54952A59" w14:textId="6AA7DAC1" w:rsidR="00CB7B6E" w:rsidRPr="00AA3AC4" w:rsidRDefault="00CB7B6E" w:rsidP="00CB7B6E">
            <w:pPr>
              <w:numPr>
                <w:ilvl w:val="0"/>
                <w:numId w:val="6"/>
              </w:numPr>
              <w:shd w:val="clear" w:color="auto" w:fill="FFFFFF"/>
              <w:jc w:val="both"/>
              <w:textAlignment w:val="baseline"/>
              <w:rPr>
                <w:color w:val="000000"/>
              </w:rPr>
            </w:pPr>
            <w:r w:rsidRPr="00AA3AC4">
              <w:rPr>
                <w:color w:val="000000"/>
              </w:rPr>
              <w:lastRenderedPageBreak/>
              <w:t>Udokumentowane doświadczenie w przygotowywaniu i ocenie wniosków inwestycyjnych w ochronie zdrowia, w analizach oceny technologii medycznych na poziomie szpitala.</w:t>
            </w:r>
          </w:p>
        </w:tc>
        <w:tc>
          <w:tcPr>
            <w:tcW w:w="4817" w:type="dxa"/>
          </w:tcPr>
          <w:p w14:paraId="79868679" w14:textId="53DE3AB3" w:rsidR="00CB7B6E" w:rsidRPr="00AA3AC4" w:rsidRDefault="00CB7B6E" w:rsidP="00CB7B6E">
            <w:pPr>
              <w:spacing w:line="276" w:lineRule="auto"/>
              <w:jc w:val="center"/>
            </w:pPr>
            <w:r w:rsidRPr="00AA3AC4">
              <w:t>TAK/NIE</w:t>
            </w:r>
            <w:r w:rsidR="00D84878">
              <w:t xml:space="preserve"> </w:t>
            </w:r>
            <w:r w:rsidR="00D84878" w:rsidRPr="00D84878">
              <w:rPr>
                <w:sz w:val="18"/>
              </w:rPr>
              <w:t>*niepotrzebne skreślić</w:t>
            </w:r>
          </w:p>
        </w:tc>
      </w:tr>
      <w:tr w:rsidR="00CB7B6E" w:rsidRPr="00CB7B6E" w14:paraId="60906E5F" w14:textId="77777777" w:rsidTr="00CB7B6E">
        <w:tc>
          <w:tcPr>
            <w:tcW w:w="4039" w:type="dxa"/>
          </w:tcPr>
          <w:p w14:paraId="089A65C5" w14:textId="77777777" w:rsidR="00CB7B6E" w:rsidRPr="00AA3AC4" w:rsidRDefault="00CB7B6E" w:rsidP="00CB7B6E">
            <w:pPr>
              <w:jc w:val="both"/>
            </w:pPr>
          </w:p>
          <w:p w14:paraId="2168816C" w14:textId="6045855B" w:rsidR="00CB7B6E" w:rsidRPr="00AA3AC4" w:rsidRDefault="00CB7B6E" w:rsidP="00CB7B6E">
            <w:pPr>
              <w:numPr>
                <w:ilvl w:val="0"/>
                <w:numId w:val="6"/>
              </w:numPr>
              <w:shd w:val="clear" w:color="auto" w:fill="FFFFFF"/>
              <w:jc w:val="both"/>
              <w:textAlignment w:val="baseline"/>
              <w:rPr>
                <w:color w:val="000000"/>
              </w:rPr>
            </w:pPr>
            <w:r w:rsidRPr="00AA3AC4">
              <w:rPr>
                <w:color w:val="000000"/>
              </w:rPr>
              <w:t>Publikacje naukowe nt. organizacji i zarządzania podmiotami leczniczymi</w:t>
            </w:r>
          </w:p>
        </w:tc>
        <w:tc>
          <w:tcPr>
            <w:tcW w:w="4817" w:type="dxa"/>
          </w:tcPr>
          <w:p w14:paraId="4139C6E7" w14:textId="0C339EE9" w:rsidR="00CB7B6E" w:rsidRPr="00AA3AC4" w:rsidRDefault="00CB7B6E" w:rsidP="00CB7B6E">
            <w:pPr>
              <w:spacing w:line="276" w:lineRule="auto"/>
              <w:jc w:val="center"/>
            </w:pPr>
            <w:r w:rsidRPr="00AA3AC4">
              <w:t>TAK/NIE</w:t>
            </w:r>
            <w:r w:rsidR="00D84878">
              <w:t xml:space="preserve"> </w:t>
            </w:r>
            <w:r w:rsidR="00D84878" w:rsidRPr="00D84878">
              <w:rPr>
                <w:sz w:val="18"/>
              </w:rPr>
              <w:t>*niepotrzebne skreślić</w:t>
            </w:r>
          </w:p>
        </w:tc>
      </w:tr>
    </w:tbl>
    <w:p w14:paraId="55A9ABC3" w14:textId="77777777" w:rsidR="00AB5EFA" w:rsidRPr="00CB7B6E" w:rsidRDefault="00AB5EFA" w:rsidP="00CB7B6E">
      <w:pPr>
        <w:tabs>
          <w:tab w:val="left" w:pos="380"/>
        </w:tabs>
        <w:spacing w:after="200" w:line="360" w:lineRule="auto"/>
        <w:jc w:val="both"/>
        <w:rPr>
          <w:rFonts w:eastAsia="Verdana"/>
          <w:highlight w:val="white"/>
        </w:rPr>
      </w:pPr>
    </w:p>
    <w:p w14:paraId="692F4C47" w14:textId="77777777" w:rsidR="00C57764" w:rsidRPr="00CB7B6E" w:rsidRDefault="00C57764" w:rsidP="00CB7B6E">
      <w:pPr>
        <w:spacing w:after="200" w:line="276" w:lineRule="exact"/>
        <w:jc w:val="both"/>
        <w:rPr>
          <w:rFonts w:eastAsia="Verdana"/>
          <w:highlight w:val="white"/>
        </w:rPr>
      </w:pPr>
    </w:p>
    <w:p w14:paraId="568E23F9" w14:textId="77777777" w:rsidR="00C57764" w:rsidRPr="00CB7B6E" w:rsidRDefault="00C57764" w:rsidP="00CB7B6E">
      <w:pPr>
        <w:spacing w:line="276" w:lineRule="exact"/>
        <w:jc w:val="both"/>
        <w:rPr>
          <w:rFonts w:eastAsia="Verdana"/>
          <w:highlight w:val="white"/>
        </w:rPr>
      </w:pPr>
    </w:p>
    <w:p w14:paraId="2606DBAE" w14:textId="77777777" w:rsidR="00D270C4" w:rsidRPr="00CB7B6E" w:rsidRDefault="00D270C4" w:rsidP="00CB7B6E">
      <w:pPr>
        <w:spacing w:line="276" w:lineRule="exact"/>
        <w:jc w:val="both"/>
        <w:rPr>
          <w:rFonts w:eastAsia="Verdana"/>
          <w:highlight w:val="white"/>
        </w:rPr>
      </w:pPr>
    </w:p>
    <w:p w14:paraId="70265BFA" w14:textId="77777777" w:rsidR="00C57764" w:rsidRPr="00CB7B6E" w:rsidRDefault="00647925" w:rsidP="00CB7B6E">
      <w:pPr>
        <w:tabs>
          <w:tab w:val="left" w:pos="3119"/>
          <w:tab w:val="left" w:pos="7513"/>
          <w:tab w:val="left" w:pos="7938"/>
        </w:tabs>
        <w:spacing w:line="276" w:lineRule="exact"/>
        <w:ind w:left="3828" w:hanging="3828"/>
        <w:jc w:val="both"/>
        <w:rPr>
          <w:rFonts w:eastAsia="Verdana"/>
          <w:highlight w:val="white"/>
        </w:rPr>
      </w:pPr>
      <w:r w:rsidRPr="00CB7B6E">
        <w:rPr>
          <w:rFonts w:eastAsia="Verdana"/>
          <w:shd w:val="clear" w:color="auto" w:fill="FFFFFF"/>
        </w:rPr>
        <w:t xml:space="preserve">                                                   ..................................................................    </w:t>
      </w:r>
    </w:p>
    <w:p w14:paraId="3E9B8307" w14:textId="51977E12" w:rsidR="00C57764" w:rsidRPr="00CB7B6E" w:rsidRDefault="00647925" w:rsidP="00CB7B6E">
      <w:pPr>
        <w:tabs>
          <w:tab w:val="left" w:pos="3119"/>
          <w:tab w:val="left" w:pos="7513"/>
          <w:tab w:val="left" w:pos="7938"/>
        </w:tabs>
        <w:spacing w:line="276" w:lineRule="exact"/>
        <w:ind w:left="3828" w:hanging="3828"/>
        <w:jc w:val="both"/>
        <w:rPr>
          <w:rFonts w:eastAsia="Verdana"/>
          <w:highlight w:val="white"/>
        </w:rPr>
      </w:pPr>
      <w:r w:rsidRPr="00CB7B6E">
        <w:rPr>
          <w:rFonts w:eastAsia="Verdana"/>
          <w:shd w:val="clear" w:color="auto" w:fill="FFFFFF"/>
        </w:rPr>
        <w:t xml:space="preserve">                                   </w:t>
      </w:r>
      <w:r w:rsidR="00DC6C7F" w:rsidRPr="00CB7B6E">
        <w:rPr>
          <w:rFonts w:eastAsia="Verdana"/>
          <w:i/>
          <w:shd w:val="clear" w:color="auto" w:fill="FFFFFF"/>
        </w:rPr>
        <w:t xml:space="preserve">            </w:t>
      </w:r>
      <w:r w:rsidRPr="00CB7B6E">
        <w:rPr>
          <w:rFonts w:eastAsia="Verdana"/>
          <w:i/>
          <w:shd w:val="clear" w:color="auto" w:fill="FFFFFF"/>
        </w:rPr>
        <w:t xml:space="preserve"> (</w:t>
      </w:r>
      <w:r w:rsidR="00DC6C7F" w:rsidRPr="00CB7B6E">
        <w:rPr>
          <w:rFonts w:eastAsia="Verdana"/>
          <w:i/>
          <w:shd w:val="clear" w:color="auto" w:fill="FFFFFF"/>
        </w:rPr>
        <w:t>czytelny podpis)</w:t>
      </w:r>
    </w:p>
    <w:p w14:paraId="6EFE78CF" w14:textId="77777777" w:rsidR="00C57764" w:rsidRPr="00CB7B6E" w:rsidRDefault="00647925" w:rsidP="00CB7B6E">
      <w:pPr>
        <w:spacing w:line="240" w:lineRule="exact"/>
        <w:jc w:val="both"/>
        <w:rPr>
          <w:rFonts w:eastAsia="Verdana"/>
          <w:highlight w:val="white"/>
        </w:rPr>
      </w:pPr>
      <w:r w:rsidRPr="00CB7B6E">
        <w:rPr>
          <w:rFonts w:eastAsia="Verdana"/>
          <w:shd w:val="clear" w:color="auto" w:fill="FFFFFF"/>
        </w:rPr>
        <w:t xml:space="preserve">    </w:t>
      </w:r>
    </w:p>
    <w:p w14:paraId="336D922A" w14:textId="77777777" w:rsidR="00C57764" w:rsidRPr="00CB7B6E" w:rsidRDefault="00C57764" w:rsidP="00CB7B6E">
      <w:pPr>
        <w:keepNext/>
        <w:spacing w:before="60" w:line="240" w:lineRule="exact"/>
        <w:ind w:right="-370"/>
        <w:jc w:val="both"/>
        <w:rPr>
          <w:rFonts w:eastAsia="Verdana"/>
          <w:highlight w:val="white"/>
        </w:rPr>
      </w:pPr>
    </w:p>
    <w:p w14:paraId="0D8D1D91" w14:textId="77777777" w:rsidR="00C57764" w:rsidRPr="00CB7B6E" w:rsidRDefault="00C57764" w:rsidP="00CB7B6E">
      <w:pPr>
        <w:spacing w:line="276" w:lineRule="exact"/>
        <w:jc w:val="both"/>
        <w:rPr>
          <w:rFonts w:eastAsia="Verdana"/>
          <w:i/>
          <w:highlight w:val="white"/>
        </w:rPr>
      </w:pPr>
    </w:p>
    <w:p w14:paraId="79B40203" w14:textId="77777777" w:rsidR="00C57764" w:rsidRPr="00CB7B6E" w:rsidRDefault="00C57764" w:rsidP="00CB7B6E">
      <w:pPr>
        <w:spacing w:line="240" w:lineRule="exact"/>
        <w:jc w:val="both"/>
      </w:pPr>
    </w:p>
    <w:sectPr w:rsidR="00C57764" w:rsidRPr="00CB7B6E" w:rsidSect="00CD3A1B">
      <w:headerReference w:type="default" r:id="rId8"/>
      <w:footerReference w:type="default" r:id="rId9"/>
      <w:pgSz w:w="12240" w:h="15840"/>
      <w:pgMar w:top="1440" w:right="1800" w:bottom="1440" w:left="1800" w:header="0" w:footer="268" w:gutter="0"/>
      <w:cols w:space="708"/>
      <w:formProt w:val="0"/>
      <w:docGrid w:linePitch="24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C7F12A" w14:textId="77777777" w:rsidR="00CD2AC0" w:rsidRDefault="00CD2AC0" w:rsidP="0039245F">
      <w:r>
        <w:separator/>
      </w:r>
    </w:p>
  </w:endnote>
  <w:endnote w:type="continuationSeparator" w:id="0">
    <w:p w14:paraId="48E77E2C" w14:textId="77777777" w:rsidR="00CD2AC0" w:rsidRDefault="00CD2AC0" w:rsidP="003924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31BDF6" w14:textId="6D591FDA" w:rsidR="00CD3A1B" w:rsidRPr="000760F8" w:rsidRDefault="00CD3A1B" w:rsidP="00CD3A1B">
    <w:pPr>
      <w:pStyle w:val="Stopka"/>
      <w:ind w:left="-567"/>
      <w:rPr>
        <w:rFonts w:ascii="Cambria" w:hAnsi="Cambria"/>
        <w:color w:val="4F81BD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3C57354F" wp14:editId="2D9CA455">
          <wp:simplePos x="0" y="0"/>
          <wp:positionH relativeFrom="column">
            <wp:posOffset>192405</wp:posOffset>
          </wp:positionH>
          <wp:positionV relativeFrom="paragraph">
            <wp:posOffset>17780</wp:posOffset>
          </wp:positionV>
          <wp:extent cx="654050" cy="637540"/>
          <wp:effectExtent l="0" t="0" r="0" b="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050" cy="6375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78A4F3DC" wp14:editId="27C32839">
          <wp:simplePos x="0" y="0"/>
          <wp:positionH relativeFrom="column">
            <wp:posOffset>4838700</wp:posOffset>
          </wp:positionH>
          <wp:positionV relativeFrom="paragraph">
            <wp:posOffset>106045</wp:posOffset>
          </wp:positionV>
          <wp:extent cx="1332865" cy="467995"/>
          <wp:effectExtent l="0" t="0" r="635" b="825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2865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168" behindDoc="0" locked="0" layoutInCell="1" allowOverlap="1" wp14:anchorId="6B2C28CB" wp14:editId="6BC9F8E5">
          <wp:simplePos x="0" y="0"/>
          <wp:positionH relativeFrom="column">
            <wp:posOffset>3489960</wp:posOffset>
          </wp:positionH>
          <wp:positionV relativeFrom="paragraph">
            <wp:posOffset>55880</wp:posOffset>
          </wp:positionV>
          <wp:extent cx="665480" cy="596265"/>
          <wp:effectExtent l="0" t="0" r="1270" b="0"/>
          <wp:wrapSquare wrapText="bothSides"/>
          <wp:docPr id="4" name="Obraz 4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Related imag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5480" cy="596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1" locked="0" layoutInCell="1" allowOverlap="1" wp14:anchorId="1825E6EA" wp14:editId="46FEF86E">
          <wp:simplePos x="0" y="0"/>
          <wp:positionH relativeFrom="column">
            <wp:posOffset>2183765</wp:posOffset>
          </wp:positionH>
          <wp:positionV relativeFrom="paragraph">
            <wp:posOffset>123825</wp:posOffset>
          </wp:positionV>
          <wp:extent cx="1181100" cy="450215"/>
          <wp:effectExtent l="0" t="0" r="0" b="6985"/>
          <wp:wrapTight wrapText="bothSides">
            <wp:wrapPolygon edited="0">
              <wp:start x="0" y="0"/>
              <wp:lineTo x="0" y="21021"/>
              <wp:lineTo x="21252" y="21021"/>
              <wp:lineTo x="21252" y="0"/>
              <wp:lineTo x="0" y="0"/>
            </wp:wrapPolygon>
          </wp:wrapTight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450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1" locked="0" layoutInCell="1" allowOverlap="1" wp14:anchorId="01185988" wp14:editId="38A62E24">
          <wp:simplePos x="0" y="0"/>
          <wp:positionH relativeFrom="column">
            <wp:posOffset>1605915</wp:posOffset>
          </wp:positionH>
          <wp:positionV relativeFrom="paragraph">
            <wp:posOffset>-2540</wp:posOffset>
          </wp:positionV>
          <wp:extent cx="449580" cy="621030"/>
          <wp:effectExtent l="0" t="0" r="7620" b="7620"/>
          <wp:wrapTight wrapText="bothSides">
            <wp:wrapPolygon edited="0">
              <wp:start x="0" y="0"/>
              <wp:lineTo x="0" y="21202"/>
              <wp:lineTo x="21051" y="21202"/>
              <wp:lineTo x="21051" y="0"/>
              <wp:lineTo x="0" y="0"/>
            </wp:wrapPolygon>
          </wp:wrapTight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9580" cy="621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1E2F6491" wp14:editId="4CBECC40">
              <wp:simplePos x="0" y="0"/>
              <wp:positionH relativeFrom="column">
                <wp:posOffset>-504190</wp:posOffset>
              </wp:positionH>
              <wp:positionV relativeFrom="paragraph">
                <wp:posOffset>-115571</wp:posOffset>
              </wp:positionV>
              <wp:extent cx="6839585" cy="0"/>
              <wp:effectExtent l="0" t="0" r="18415" b="19050"/>
              <wp:wrapNone/>
              <wp:docPr id="1" name="Łącznik prostoliniowy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839585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4F81BD"/>
                        </a:solidFill>
                        <a:prstDash val="solid"/>
                        <a:headEnd type="none" w="med" len="med"/>
                        <a:tailEnd type="none" w="med" len="me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46780EB4" id="Łącznik prostoliniowy 1" o:spid="_x0000_s1026" style="position:absolute;z-index:251658240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margin;mso-height-relative:margin" from="-39.7pt,-9.1pt" to="498.85pt,-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" strokecolor="#4f81bd" strokeweight="1pt">
              <o:lock v:ext="edit" shapetype="f"/>
            </v:line>
          </w:pict>
        </mc:Fallback>
      </mc:AlternateContent>
    </w:r>
    <w:r w:rsidRPr="000760F8">
      <w:rPr>
        <w:rFonts w:ascii="Cambria" w:hAnsi="Cambria"/>
        <w:color w:val="4F81BD"/>
      </w:rPr>
      <w:t xml:space="preserve"> </w:t>
    </w:r>
  </w:p>
  <w:p w14:paraId="5E513695" w14:textId="77777777" w:rsidR="00CD3A1B" w:rsidRDefault="00CD3A1B" w:rsidP="00CD3A1B">
    <w:pPr>
      <w:pStyle w:val="Stopka"/>
    </w:pPr>
    <w:r>
      <w:t xml:space="preserve">                            </w:t>
    </w:r>
  </w:p>
  <w:p w14:paraId="0D939FE8" w14:textId="1487E48A" w:rsidR="00CD3A1B" w:rsidRDefault="00CD3A1B">
    <w:pPr>
      <w:pStyle w:val="Stopka"/>
    </w:pPr>
  </w:p>
  <w:p w14:paraId="42897A29" w14:textId="77777777" w:rsidR="00CD3A1B" w:rsidRDefault="00CD3A1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BC6129" w14:textId="77777777" w:rsidR="00CD2AC0" w:rsidRDefault="00CD2AC0" w:rsidP="0039245F">
      <w:r>
        <w:separator/>
      </w:r>
    </w:p>
  </w:footnote>
  <w:footnote w:type="continuationSeparator" w:id="0">
    <w:p w14:paraId="1A3A64A3" w14:textId="77777777" w:rsidR="00CD2AC0" w:rsidRDefault="00CD2AC0" w:rsidP="003924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5B0FDD" w14:textId="77777777" w:rsidR="00934103" w:rsidRDefault="00934103" w:rsidP="00B95324">
    <w:pPr>
      <w:jc w:val="both"/>
      <w:rPr>
        <w:rFonts w:asciiTheme="minorHAnsi" w:eastAsia="Microsoft YaHei" w:hAnsiTheme="minorHAnsi" w:cstheme="minorHAnsi"/>
        <w:b/>
        <w:sz w:val="18"/>
        <w:szCs w:val="20"/>
      </w:rPr>
    </w:pPr>
  </w:p>
  <w:p w14:paraId="6437B22C" w14:textId="1B7C4C1B" w:rsidR="0039245F" w:rsidRDefault="0039245F" w:rsidP="00B95324">
    <w:pPr>
      <w:jc w:val="both"/>
      <w:rPr>
        <w:rFonts w:asciiTheme="minorHAnsi" w:eastAsia="Microsoft YaHei" w:hAnsiTheme="minorHAnsi" w:cstheme="minorHAnsi"/>
        <w:sz w:val="18"/>
        <w:szCs w:val="20"/>
      </w:rPr>
    </w:pPr>
    <w:r w:rsidRPr="00B95324">
      <w:rPr>
        <w:rFonts w:asciiTheme="minorHAnsi" w:eastAsia="Microsoft YaHei" w:hAnsiTheme="minorHAnsi" w:cstheme="minorHAnsi"/>
        <w:b/>
        <w:sz w:val="18"/>
        <w:szCs w:val="20"/>
      </w:rPr>
      <w:t xml:space="preserve">Załącznik nr </w:t>
    </w:r>
    <w:r w:rsidR="0049083D" w:rsidRPr="00B95324">
      <w:rPr>
        <w:rFonts w:asciiTheme="minorHAnsi" w:eastAsia="Microsoft YaHei" w:hAnsiTheme="minorHAnsi" w:cstheme="minorHAnsi"/>
        <w:b/>
        <w:sz w:val="18"/>
        <w:szCs w:val="20"/>
      </w:rPr>
      <w:t>1</w:t>
    </w:r>
    <w:r w:rsidRPr="00B95324">
      <w:rPr>
        <w:rFonts w:asciiTheme="minorHAnsi" w:eastAsia="Microsoft YaHei" w:hAnsiTheme="minorHAnsi" w:cstheme="minorHAnsi"/>
        <w:sz w:val="18"/>
        <w:szCs w:val="20"/>
      </w:rPr>
      <w:t xml:space="preserve"> do ogłoszenia</w:t>
    </w:r>
    <w:r w:rsidR="00B95324" w:rsidRPr="00B95324">
      <w:rPr>
        <w:rFonts w:asciiTheme="minorHAnsi" w:eastAsia="Microsoft YaHei" w:hAnsiTheme="minorHAnsi" w:cstheme="minorHAnsi"/>
        <w:sz w:val="18"/>
        <w:szCs w:val="20"/>
      </w:rPr>
      <w:t xml:space="preserve"> na kandydatów, którzy poprowadzą badania naukowe w zakresie</w:t>
    </w:r>
    <w:r w:rsidR="00B95324">
      <w:rPr>
        <w:rFonts w:asciiTheme="minorHAnsi" w:eastAsia="Microsoft YaHei" w:hAnsiTheme="minorHAnsi" w:cstheme="minorHAnsi"/>
        <w:sz w:val="18"/>
        <w:szCs w:val="20"/>
      </w:rPr>
      <w:t>:</w:t>
    </w:r>
    <w:r w:rsidR="00B95324" w:rsidRPr="00B95324">
      <w:rPr>
        <w:rFonts w:asciiTheme="minorHAnsi" w:eastAsia="Microsoft YaHei" w:hAnsiTheme="minorHAnsi" w:cstheme="minorHAnsi"/>
        <w:sz w:val="18"/>
        <w:szCs w:val="20"/>
      </w:rPr>
      <w:t> </w:t>
    </w:r>
    <w:r w:rsidR="00B95324" w:rsidRPr="00B95324">
      <w:rPr>
        <w:rFonts w:asciiTheme="minorHAnsi" w:eastAsia="Microsoft YaHei" w:hAnsiTheme="minorHAnsi" w:cstheme="minorHAnsi"/>
        <w:b/>
        <w:bCs/>
        <w:sz w:val="18"/>
        <w:szCs w:val="20"/>
      </w:rPr>
      <w:t>Wybór i opracowanie finalnych procedur formalno-prawnych dla szpitalnych jednostek HB-HTA  na podstawie wypracowanych rozwiązań  oraz danych pochodzących z analizy d</w:t>
    </w:r>
    <w:r w:rsidR="00B95324">
      <w:rPr>
        <w:rFonts w:asciiTheme="minorHAnsi" w:eastAsia="Microsoft YaHei" w:hAnsiTheme="minorHAnsi" w:cstheme="minorHAnsi"/>
        <w:b/>
        <w:bCs/>
        <w:sz w:val="18"/>
        <w:szCs w:val="20"/>
      </w:rPr>
      <w:t>obrych praktyk międzynarodowych</w:t>
    </w:r>
    <w:r w:rsidR="00B95324" w:rsidRPr="00B95324">
      <w:rPr>
        <w:rFonts w:asciiTheme="minorHAnsi" w:eastAsia="Microsoft YaHei" w:hAnsiTheme="minorHAnsi" w:cstheme="minorHAnsi"/>
        <w:b/>
        <w:bCs/>
        <w:sz w:val="18"/>
        <w:szCs w:val="20"/>
      </w:rPr>
      <w:t> </w:t>
    </w:r>
    <w:r w:rsidR="00B95324" w:rsidRPr="00B95324">
      <w:rPr>
        <w:rFonts w:asciiTheme="minorHAnsi" w:eastAsia="Microsoft YaHei" w:hAnsiTheme="minorHAnsi" w:cstheme="minorHAnsi"/>
        <w:sz w:val="18"/>
        <w:szCs w:val="20"/>
      </w:rPr>
      <w:t xml:space="preserve">w ramach Projektu zatytułowanego </w:t>
    </w:r>
    <w:r w:rsidR="00B95324">
      <w:rPr>
        <w:rFonts w:asciiTheme="minorHAnsi" w:eastAsia="Microsoft YaHei" w:hAnsiTheme="minorHAnsi" w:cstheme="minorHAnsi"/>
        <w:sz w:val="18"/>
        <w:szCs w:val="20"/>
      </w:rPr>
      <w:t>„</w:t>
    </w:r>
    <w:r w:rsidR="00B95324" w:rsidRPr="00B95324">
      <w:rPr>
        <w:rFonts w:asciiTheme="minorHAnsi" w:eastAsia="Microsoft YaHei" w:hAnsiTheme="minorHAnsi" w:cstheme="minorHAnsi"/>
        <w:sz w:val="18"/>
        <w:szCs w:val="20"/>
      </w:rPr>
      <w:t xml:space="preserve">Wdrożenie systemu </w:t>
    </w:r>
    <w:proofErr w:type="spellStart"/>
    <w:r w:rsidR="00B95324" w:rsidRPr="00B95324">
      <w:rPr>
        <w:rFonts w:asciiTheme="minorHAnsi" w:eastAsia="Microsoft YaHei" w:hAnsiTheme="minorHAnsi" w:cstheme="minorHAnsi"/>
        <w:sz w:val="18"/>
        <w:szCs w:val="20"/>
      </w:rPr>
      <w:t>Hospital-Based</w:t>
    </w:r>
    <w:proofErr w:type="spellEnd"/>
    <w:r w:rsidR="00B95324" w:rsidRPr="00B95324">
      <w:rPr>
        <w:rFonts w:asciiTheme="minorHAnsi" w:eastAsia="Microsoft YaHei" w:hAnsiTheme="minorHAnsi" w:cstheme="minorHAnsi"/>
        <w:sz w:val="18"/>
        <w:szCs w:val="20"/>
      </w:rPr>
      <w:t xml:space="preserve"> HTA (HB-HTA) – Szpitalnej Oceny Innowacyjnych Technologii Medycznych</w:t>
    </w:r>
    <w:r w:rsidR="00B95324">
      <w:rPr>
        <w:rFonts w:asciiTheme="minorHAnsi" w:eastAsia="Microsoft YaHei" w:hAnsiTheme="minorHAnsi" w:cstheme="minorHAnsi"/>
        <w:sz w:val="18"/>
        <w:szCs w:val="20"/>
      </w:rPr>
      <w:t>”</w:t>
    </w:r>
    <w:r w:rsidR="00B95324" w:rsidRPr="00B95324">
      <w:rPr>
        <w:rFonts w:asciiTheme="minorHAnsi" w:eastAsia="Microsoft YaHei" w:hAnsiTheme="minorHAnsi" w:cstheme="minorHAnsi"/>
        <w:sz w:val="18"/>
        <w:szCs w:val="20"/>
      </w:rPr>
      <w:t>, w ramach Strategicznego programu badań naukowych i prac rozwojowych „Społeczny i gospodarczy rozwój Polski w warunkach globalizujących się rynków” GOSPOSTRATEG, finansowanego przez Narodowe Centrum Badań i Rozwoju. Badania prowadzone będą w okresie październik– grudzień 2020 r.</w:t>
    </w:r>
  </w:p>
  <w:p w14:paraId="0A8071D7" w14:textId="77777777" w:rsidR="00934103" w:rsidRDefault="00934103" w:rsidP="00B95324">
    <w:pPr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6733E"/>
    <w:multiLevelType w:val="hybridMultilevel"/>
    <w:tmpl w:val="BC0C9E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996752"/>
    <w:multiLevelType w:val="multilevel"/>
    <w:tmpl w:val="E384028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 w15:restartNumberingAfterBreak="0">
    <w:nsid w:val="1C3E31FF"/>
    <w:multiLevelType w:val="multilevel"/>
    <w:tmpl w:val="96222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C5348CC"/>
    <w:multiLevelType w:val="hybridMultilevel"/>
    <w:tmpl w:val="9300D3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7B4D30"/>
    <w:multiLevelType w:val="multilevel"/>
    <w:tmpl w:val="CCE4E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1AB5EDD"/>
    <w:multiLevelType w:val="hybridMultilevel"/>
    <w:tmpl w:val="5168639E"/>
    <w:lvl w:ilvl="0" w:tplc="49AC9A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C46F66"/>
    <w:multiLevelType w:val="multilevel"/>
    <w:tmpl w:val="C548E02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620A7370"/>
    <w:multiLevelType w:val="multilevel"/>
    <w:tmpl w:val="BB8EE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41E1BC1"/>
    <w:multiLevelType w:val="hybridMultilevel"/>
    <w:tmpl w:val="DD34CF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720663"/>
    <w:multiLevelType w:val="hybridMultilevel"/>
    <w:tmpl w:val="627226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3"/>
  </w:num>
  <w:num w:numId="5">
    <w:abstractNumId w:val="8"/>
  </w:num>
  <w:num w:numId="6">
    <w:abstractNumId w:val="9"/>
  </w:num>
  <w:num w:numId="7">
    <w:abstractNumId w:val="4"/>
  </w:num>
  <w:num w:numId="8">
    <w:abstractNumId w:val="0"/>
  </w:num>
  <w:num w:numId="9">
    <w:abstractNumId w:val="2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tLQwNTM0NrU0MjU2MjRV0lEKTi0uzszPAykwqgUA473TgywAAAA="/>
  </w:docVars>
  <w:rsids>
    <w:rsidRoot w:val="00C57764"/>
    <w:rsid w:val="0004541E"/>
    <w:rsid w:val="00051E64"/>
    <w:rsid w:val="00063E94"/>
    <w:rsid w:val="000B0E4D"/>
    <w:rsid w:val="000D1641"/>
    <w:rsid w:val="001650F1"/>
    <w:rsid w:val="00183478"/>
    <w:rsid w:val="001B0F38"/>
    <w:rsid w:val="00232C0C"/>
    <w:rsid w:val="002633A4"/>
    <w:rsid w:val="002F4541"/>
    <w:rsid w:val="00325D41"/>
    <w:rsid w:val="00345A85"/>
    <w:rsid w:val="00355B1C"/>
    <w:rsid w:val="00367783"/>
    <w:rsid w:val="0039245F"/>
    <w:rsid w:val="004123C5"/>
    <w:rsid w:val="0049083D"/>
    <w:rsid w:val="004A2D10"/>
    <w:rsid w:val="004F04D6"/>
    <w:rsid w:val="0050121A"/>
    <w:rsid w:val="00541812"/>
    <w:rsid w:val="00647925"/>
    <w:rsid w:val="00684604"/>
    <w:rsid w:val="006B3303"/>
    <w:rsid w:val="006C0AD0"/>
    <w:rsid w:val="00732AD6"/>
    <w:rsid w:val="007667D3"/>
    <w:rsid w:val="007E3EE0"/>
    <w:rsid w:val="007E7D64"/>
    <w:rsid w:val="007F583E"/>
    <w:rsid w:val="00831F34"/>
    <w:rsid w:val="0085371D"/>
    <w:rsid w:val="008760D1"/>
    <w:rsid w:val="008D26F1"/>
    <w:rsid w:val="008E7D73"/>
    <w:rsid w:val="00903292"/>
    <w:rsid w:val="00906710"/>
    <w:rsid w:val="00934103"/>
    <w:rsid w:val="00940C4B"/>
    <w:rsid w:val="00940C92"/>
    <w:rsid w:val="009573A5"/>
    <w:rsid w:val="00984D58"/>
    <w:rsid w:val="00984FE0"/>
    <w:rsid w:val="00A0166B"/>
    <w:rsid w:val="00A05365"/>
    <w:rsid w:val="00A33242"/>
    <w:rsid w:val="00A4143C"/>
    <w:rsid w:val="00A82A1C"/>
    <w:rsid w:val="00A909E4"/>
    <w:rsid w:val="00AA3AC4"/>
    <w:rsid w:val="00AA45B5"/>
    <w:rsid w:val="00AB5EFA"/>
    <w:rsid w:val="00AC7911"/>
    <w:rsid w:val="00AE1FF2"/>
    <w:rsid w:val="00AF049B"/>
    <w:rsid w:val="00AF6336"/>
    <w:rsid w:val="00B13F20"/>
    <w:rsid w:val="00B22CF1"/>
    <w:rsid w:val="00B6310F"/>
    <w:rsid w:val="00B77207"/>
    <w:rsid w:val="00B95324"/>
    <w:rsid w:val="00BD1817"/>
    <w:rsid w:val="00C57764"/>
    <w:rsid w:val="00C74316"/>
    <w:rsid w:val="00CB12D3"/>
    <w:rsid w:val="00CB7B6E"/>
    <w:rsid w:val="00CC60B9"/>
    <w:rsid w:val="00CD2AC0"/>
    <w:rsid w:val="00CD3A1B"/>
    <w:rsid w:val="00CE67BF"/>
    <w:rsid w:val="00D16D48"/>
    <w:rsid w:val="00D270C4"/>
    <w:rsid w:val="00D84878"/>
    <w:rsid w:val="00DC6C7F"/>
    <w:rsid w:val="00E214FE"/>
    <w:rsid w:val="00E663FB"/>
    <w:rsid w:val="00E833F3"/>
    <w:rsid w:val="00E87211"/>
    <w:rsid w:val="00E95ADF"/>
    <w:rsid w:val="00E9699D"/>
    <w:rsid w:val="00EB12A9"/>
    <w:rsid w:val="00EB5E2F"/>
    <w:rsid w:val="00ED15EA"/>
    <w:rsid w:val="00F7498D"/>
    <w:rsid w:val="00FE5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F005C67"/>
  <w15:docId w15:val="{9CAE60E5-72CE-BC43-991A-107F45CDB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SimSun" w:hAnsi="Liberation Serif" w:cs="Mangal"/>
        <w:szCs w:val="24"/>
        <w:lang w:val="pl-PL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B7B6E"/>
    <w:rPr>
      <w:rFonts w:ascii="Times New Roman" w:eastAsia="Times New Roman" w:hAnsi="Times New Roman" w:cs="Times New Roman"/>
      <w:sz w:val="24"/>
      <w:lang w:eastAsia="pl-PL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ListLabel1">
    <w:name w:val="ListLabel 1"/>
    <w:qFormat/>
    <w:rPr>
      <w:rFonts w:ascii="Verdana" w:hAnsi="Verdana" w:cs="Symbol"/>
      <w:sz w:val="20"/>
    </w:rPr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Tekstpodstawowy">
    <w:name w:val="Body Text"/>
    <w:basedOn w:val="Normalny"/>
    <w:pPr>
      <w:spacing w:after="140" w:line="288" w:lineRule="auto"/>
    </w:pPr>
  </w:style>
  <w:style w:type="paragraph" w:styleId="Lista">
    <w:name w:val="List"/>
    <w:basedOn w:val="Tekstpodstawowy"/>
  </w:style>
  <w:style w:type="paragraph" w:styleId="Legenda">
    <w:name w:val="caption"/>
    <w:basedOn w:val="Normalny"/>
    <w:qFormat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qFormat/>
    <w:pPr>
      <w:suppressLineNumbers/>
    </w:pPr>
  </w:style>
  <w:style w:type="character" w:styleId="Pogrubienie">
    <w:name w:val="Strong"/>
    <w:basedOn w:val="Domylnaczcionkaakapitu"/>
    <w:uiPriority w:val="22"/>
    <w:qFormat/>
    <w:rsid w:val="00E214FE"/>
    <w:rPr>
      <w:b/>
      <w:bCs/>
    </w:rPr>
  </w:style>
  <w:style w:type="paragraph" w:styleId="Stopka">
    <w:name w:val="footer"/>
    <w:basedOn w:val="Normalny"/>
    <w:link w:val="StopkaZnak"/>
    <w:uiPriority w:val="99"/>
    <w:unhideWhenUsed/>
    <w:rsid w:val="0039245F"/>
    <w:pPr>
      <w:tabs>
        <w:tab w:val="center" w:pos="4536"/>
        <w:tab w:val="right" w:pos="9072"/>
      </w:tabs>
    </w:pPr>
    <w:rPr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39245F"/>
    <w:rPr>
      <w:color w:val="00000A"/>
      <w:sz w:val="24"/>
      <w:szCs w:val="21"/>
    </w:rPr>
  </w:style>
  <w:style w:type="paragraph" w:styleId="Akapitzlist">
    <w:name w:val="List Paragraph"/>
    <w:basedOn w:val="Normalny"/>
    <w:uiPriority w:val="34"/>
    <w:qFormat/>
    <w:rsid w:val="00AB5EFA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styleId="Tabela-Siatka">
    <w:name w:val="Table Grid"/>
    <w:basedOn w:val="Standardowy"/>
    <w:uiPriority w:val="39"/>
    <w:rsid w:val="00AB5EFA"/>
    <w:rPr>
      <w:rFonts w:asciiTheme="minorHAnsi" w:eastAsiaTheme="minorHAnsi" w:hAnsiTheme="minorHAnsi" w:cstheme="minorBidi"/>
      <w:sz w:val="24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6C0AD0"/>
    <w:rPr>
      <w:rFonts w:ascii="Segoe UI" w:hAnsi="Segoe UI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0AD0"/>
    <w:rPr>
      <w:rFonts w:ascii="Segoe UI" w:hAnsi="Segoe UI"/>
      <w:color w:val="00000A"/>
      <w:sz w:val="18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C0AD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C0AD0"/>
    <w:rPr>
      <w:sz w:val="20"/>
      <w:szCs w:val="18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C0AD0"/>
    <w:rPr>
      <w:color w:val="00000A"/>
      <w:szCs w:val="18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C0AD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C0AD0"/>
    <w:rPr>
      <w:b/>
      <w:bCs/>
      <w:color w:val="00000A"/>
      <w:szCs w:val="18"/>
    </w:rPr>
  </w:style>
  <w:style w:type="character" w:styleId="Hipercze">
    <w:name w:val="Hyperlink"/>
    <w:basedOn w:val="Domylnaczcionkaakapitu"/>
    <w:uiPriority w:val="99"/>
    <w:unhideWhenUsed/>
    <w:rsid w:val="00325D4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724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6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4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4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FD3335-F471-4B61-A179-7B6B5E1BE0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315</Words>
  <Characters>1890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IK</Company>
  <LinksUpToDate>false</LinksUpToDate>
  <CharactersWithSpaces>2201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Grażyna Machnikowska</dc:creator>
  <cp:lastModifiedBy>Agnieszka Bogatek</cp:lastModifiedBy>
  <cp:revision>18</cp:revision>
  <cp:lastPrinted>2020-09-24T14:19:00Z</cp:lastPrinted>
  <dcterms:created xsi:type="dcterms:W3CDTF">2020-09-24T13:55:00Z</dcterms:created>
  <dcterms:modified xsi:type="dcterms:W3CDTF">2020-09-24T14:42:00Z</dcterms:modified>
  <dc:language>pl-PL</dc:language>
</cp:coreProperties>
</file>